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C83" w:rsidRDefault="00BB1C83" w:rsidP="00BB1C83">
      <w:pPr>
        <w:rPr>
          <w:rFonts w:ascii="Times New Roman" w:hAnsi="Times New Roman" w:cs="Times New Roman"/>
          <w:sz w:val="24"/>
        </w:rPr>
      </w:pPr>
      <w:bookmarkStart w:id="0" w:name="_GoBack"/>
      <w:bookmarkEnd w:id="0"/>
    </w:p>
    <w:p w:rsidR="00AE3F12" w:rsidRDefault="00AE3F12" w:rsidP="00BB1C83">
      <w:pPr>
        <w:rPr>
          <w:rFonts w:ascii="Times New Roman" w:hAnsi="Times New Roman" w:cs="Times New Roman"/>
          <w:sz w:val="24"/>
        </w:rPr>
      </w:pPr>
    </w:p>
    <w:p w:rsidR="00AE3F12" w:rsidRPr="00AE3F12" w:rsidRDefault="00AE3F12" w:rsidP="00BB1C83">
      <w:pPr>
        <w:rPr>
          <w:rFonts w:ascii="Times New Roman" w:hAnsi="Times New Roman" w:cs="Times New Roman"/>
          <w:sz w:val="24"/>
        </w:rPr>
      </w:pPr>
    </w:p>
    <w:p w:rsidR="00BB1C83" w:rsidRPr="00AE3F12" w:rsidRDefault="00BB1C83" w:rsidP="00BB1C83">
      <w:pPr>
        <w:rPr>
          <w:rFonts w:ascii="Times New Roman" w:hAnsi="Times New Roman" w:cs="Times New Roman"/>
          <w:sz w:val="24"/>
        </w:rPr>
      </w:pPr>
    </w:p>
    <w:p w:rsidR="00BB1C83" w:rsidRDefault="00BB1C83" w:rsidP="00BB1C83">
      <w:pPr>
        <w:rPr>
          <w:rFonts w:ascii="Times New Roman" w:hAnsi="Times New Roman" w:cs="Times New Roman"/>
          <w:sz w:val="24"/>
        </w:rPr>
      </w:pPr>
    </w:p>
    <w:p w:rsidR="00A71277" w:rsidRDefault="00A71277" w:rsidP="00BB1C83">
      <w:pPr>
        <w:rPr>
          <w:rFonts w:ascii="Times New Roman" w:hAnsi="Times New Roman" w:cs="Times New Roman"/>
          <w:sz w:val="24"/>
        </w:rPr>
      </w:pPr>
    </w:p>
    <w:p w:rsidR="00A71277" w:rsidRPr="00AE3F12" w:rsidRDefault="00A71277" w:rsidP="00BB1C83">
      <w:pPr>
        <w:rPr>
          <w:rFonts w:ascii="Times New Roman" w:hAnsi="Times New Roman" w:cs="Times New Roman"/>
          <w:sz w:val="24"/>
        </w:rPr>
      </w:pPr>
    </w:p>
    <w:p w:rsidR="00BB1C83" w:rsidRPr="00AE3F12" w:rsidRDefault="00BB1C83" w:rsidP="00BB1C83">
      <w:pPr>
        <w:rPr>
          <w:rFonts w:ascii="Times New Roman" w:hAnsi="Times New Roman" w:cs="Times New Roman"/>
          <w:sz w:val="24"/>
        </w:rPr>
      </w:pPr>
    </w:p>
    <w:p w:rsidR="00AE3F12" w:rsidRDefault="00AE3F12" w:rsidP="00AE3F12">
      <w:pPr>
        <w:jc w:val="center"/>
        <w:rPr>
          <w:rFonts w:ascii="Times New Roman" w:hAnsi="Times New Roman" w:cs="Times New Roman"/>
          <w:sz w:val="44"/>
          <w:szCs w:val="44"/>
        </w:rPr>
      </w:pPr>
      <w:r w:rsidRPr="00AE3F12">
        <w:rPr>
          <w:rFonts w:ascii="Times New Roman" w:hAnsi="Times New Roman" w:cs="Times New Roman"/>
          <w:b/>
          <w:sz w:val="44"/>
          <w:szCs w:val="44"/>
        </w:rPr>
        <w:t xml:space="preserve">Biedrības </w:t>
      </w:r>
      <w:r w:rsidR="00DC5F44">
        <w:rPr>
          <w:rFonts w:ascii="Times New Roman" w:hAnsi="Times New Roman" w:cs="Times New Roman"/>
          <w:b/>
          <w:sz w:val="44"/>
          <w:szCs w:val="44"/>
        </w:rPr>
        <w:t>„</w:t>
      </w:r>
      <w:r w:rsidR="00BB1C83" w:rsidRPr="00AE3F12">
        <w:rPr>
          <w:rFonts w:ascii="Times New Roman" w:hAnsi="Times New Roman" w:cs="Times New Roman"/>
          <w:b/>
          <w:sz w:val="44"/>
          <w:szCs w:val="44"/>
        </w:rPr>
        <w:t>Institūta 10 Sigulda”</w:t>
      </w:r>
      <w:r>
        <w:rPr>
          <w:rFonts w:ascii="Times New Roman" w:hAnsi="Times New Roman" w:cs="Times New Roman"/>
          <w:sz w:val="44"/>
          <w:szCs w:val="44"/>
        </w:rPr>
        <w:t xml:space="preserve"> </w:t>
      </w:r>
    </w:p>
    <w:p w:rsidR="00C43704" w:rsidRDefault="00C43704" w:rsidP="00AE3F12">
      <w:pPr>
        <w:jc w:val="center"/>
        <w:rPr>
          <w:rFonts w:ascii="Times New Roman" w:hAnsi="Times New Roman" w:cs="Times New Roman"/>
          <w:sz w:val="44"/>
          <w:szCs w:val="44"/>
        </w:rPr>
      </w:pPr>
    </w:p>
    <w:p w:rsidR="00BB1C83" w:rsidRDefault="00C43704" w:rsidP="00AE3F12">
      <w:pPr>
        <w:jc w:val="center"/>
        <w:rPr>
          <w:rFonts w:ascii="Times New Roman" w:hAnsi="Times New Roman" w:cs="Times New Roman"/>
          <w:b/>
          <w:sz w:val="44"/>
          <w:szCs w:val="44"/>
        </w:rPr>
      </w:pPr>
      <w:r w:rsidRPr="00AE3F12">
        <w:rPr>
          <w:rFonts w:ascii="Times New Roman" w:hAnsi="Times New Roman" w:cs="Times New Roman"/>
          <w:b/>
          <w:sz w:val="44"/>
          <w:szCs w:val="44"/>
        </w:rPr>
        <w:t>STATŪTI</w:t>
      </w:r>
    </w:p>
    <w:p w:rsidR="00C43704" w:rsidRDefault="00C43704" w:rsidP="00AE3F12">
      <w:pPr>
        <w:jc w:val="center"/>
        <w:rPr>
          <w:rFonts w:ascii="Times New Roman" w:hAnsi="Times New Roman" w:cs="Times New Roman"/>
          <w:b/>
          <w:sz w:val="44"/>
          <w:szCs w:val="44"/>
        </w:rPr>
      </w:pPr>
    </w:p>
    <w:p w:rsidR="00C43704" w:rsidRDefault="00C43704" w:rsidP="00AE3F12">
      <w:pPr>
        <w:jc w:val="center"/>
        <w:rPr>
          <w:rFonts w:ascii="Times New Roman" w:hAnsi="Times New Roman" w:cs="Times New Roman"/>
          <w:b/>
          <w:sz w:val="44"/>
          <w:szCs w:val="44"/>
        </w:rPr>
      </w:pPr>
    </w:p>
    <w:p w:rsidR="00C43704" w:rsidRDefault="00C43704" w:rsidP="00AE3F12">
      <w:pPr>
        <w:jc w:val="center"/>
        <w:rPr>
          <w:rFonts w:ascii="Times New Roman" w:hAnsi="Times New Roman" w:cs="Times New Roman"/>
          <w:b/>
          <w:sz w:val="44"/>
          <w:szCs w:val="44"/>
        </w:rPr>
      </w:pPr>
    </w:p>
    <w:p w:rsidR="00C43704" w:rsidRDefault="00C43704" w:rsidP="00AE3F12">
      <w:pPr>
        <w:jc w:val="center"/>
        <w:rPr>
          <w:rFonts w:ascii="Times New Roman" w:hAnsi="Times New Roman" w:cs="Times New Roman"/>
          <w:b/>
          <w:sz w:val="44"/>
          <w:szCs w:val="44"/>
        </w:rPr>
      </w:pPr>
    </w:p>
    <w:p w:rsidR="00C43704" w:rsidRDefault="00C43704" w:rsidP="00AE3F12">
      <w:pPr>
        <w:jc w:val="center"/>
        <w:rPr>
          <w:rFonts w:ascii="Times New Roman" w:hAnsi="Times New Roman" w:cs="Times New Roman"/>
          <w:b/>
          <w:sz w:val="44"/>
          <w:szCs w:val="44"/>
        </w:rPr>
      </w:pPr>
    </w:p>
    <w:p w:rsidR="00C43704" w:rsidRDefault="00C43704" w:rsidP="00AE3F12">
      <w:pPr>
        <w:jc w:val="center"/>
        <w:rPr>
          <w:rFonts w:ascii="Times New Roman" w:hAnsi="Times New Roman" w:cs="Times New Roman"/>
          <w:b/>
          <w:sz w:val="44"/>
          <w:szCs w:val="44"/>
        </w:rPr>
      </w:pPr>
    </w:p>
    <w:p w:rsidR="00C43704" w:rsidRDefault="00C43704" w:rsidP="00AE3F12">
      <w:pPr>
        <w:jc w:val="center"/>
        <w:rPr>
          <w:rFonts w:ascii="Times New Roman" w:hAnsi="Times New Roman" w:cs="Times New Roman"/>
          <w:b/>
          <w:sz w:val="44"/>
          <w:szCs w:val="44"/>
        </w:rPr>
      </w:pPr>
    </w:p>
    <w:p w:rsidR="00C43704" w:rsidRDefault="00C43704" w:rsidP="00AE3F12">
      <w:pPr>
        <w:jc w:val="center"/>
        <w:rPr>
          <w:rFonts w:ascii="Times New Roman" w:hAnsi="Times New Roman" w:cs="Times New Roman"/>
          <w:b/>
          <w:sz w:val="44"/>
          <w:szCs w:val="44"/>
        </w:rPr>
      </w:pPr>
    </w:p>
    <w:p w:rsidR="00C43704" w:rsidRDefault="00C43704" w:rsidP="00A71277">
      <w:pPr>
        <w:rPr>
          <w:rFonts w:ascii="Times New Roman" w:hAnsi="Times New Roman" w:cs="Times New Roman"/>
          <w:b/>
          <w:sz w:val="44"/>
          <w:szCs w:val="44"/>
        </w:rPr>
      </w:pPr>
    </w:p>
    <w:p w:rsidR="00A71277" w:rsidRDefault="00A71277" w:rsidP="00A71277">
      <w:pPr>
        <w:rPr>
          <w:rFonts w:ascii="Times New Roman" w:hAnsi="Times New Roman" w:cs="Times New Roman"/>
          <w:b/>
          <w:sz w:val="44"/>
          <w:szCs w:val="44"/>
        </w:rPr>
      </w:pPr>
    </w:p>
    <w:p w:rsidR="00891C34" w:rsidRDefault="00891C34" w:rsidP="00891C34">
      <w:pPr>
        <w:spacing w:after="0" w:line="240" w:lineRule="auto"/>
        <w:jc w:val="both"/>
        <w:rPr>
          <w:rFonts w:ascii="Times New Roman" w:hAnsi="Times New Roman" w:cs="Times New Roman"/>
          <w:b/>
          <w:sz w:val="44"/>
          <w:szCs w:val="44"/>
        </w:rPr>
      </w:pPr>
    </w:p>
    <w:p w:rsidR="00A71277" w:rsidRDefault="00A71277" w:rsidP="00891C34">
      <w:pPr>
        <w:spacing w:after="0" w:line="240" w:lineRule="auto"/>
        <w:jc w:val="both"/>
        <w:rPr>
          <w:rFonts w:ascii="Times New Roman" w:hAnsi="Times New Roman" w:cs="Times New Roman"/>
          <w:sz w:val="24"/>
          <w:szCs w:val="24"/>
        </w:rPr>
      </w:pPr>
    </w:p>
    <w:p w:rsidR="00A71277" w:rsidRPr="00C43704" w:rsidRDefault="00A71277" w:rsidP="00891C34">
      <w:pPr>
        <w:spacing w:after="0" w:line="240" w:lineRule="auto"/>
        <w:jc w:val="both"/>
        <w:rPr>
          <w:rFonts w:ascii="Times New Roman" w:hAnsi="Times New Roman" w:cs="Times New Roman"/>
          <w:sz w:val="24"/>
          <w:szCs w:val="24"/>
        </w:rPr>
      </w:pPr>
    </w:p>
    <w:p w:rsidR="00933079" w:rsidRPr="00C43704" w:rsidRDefault="00933079" w:rsidP="007E7953">
      <w:pPr>
        <w:pStyle w:val="Sarakstarindkopa"/>
        <w:numPr>
          <w:ilvl w:val="0"/>
          <w:numId w:val="1"/>
        </w:numPr>
        <w:spacing w:after="0" w:line="240" w:lineRule="auto"/>
        <w:jc w:val="center"/>
        <w:rPr>
          <w:rFonts w:ascii="Times New Roman" w:hAnsi="Times New Roman" w:cs="Times New Roman"/>
          <w:b/>
          <w:sz w:val="24"/>
          <w:szCs w:val="24"/>
        </w:rPr>
      </w:pPr>
      <w:r w:rsidRPr="00C43704">
        <w:rPr>
          <w:rFonts w:ascii="Times New Roman" w:hAnsi="Times New Roman" w:cs="Times New Roman"/>
          <w:b/>
          <w:sz w:val="24"/>
          <w:szCs w:val="24"/>
        </w:rPr>
        <w:lastRenderedPageBreak/>
        <w:t>BIEDRĪBAS NOSAUKUMS UN ATRAŠANĀS VIETA</w:t>
      </w:r>
    </w:p>
    <w:p w:rsidR="00933079" w:rsidRPr="007E7953" w:rsidRDefault="00C43704" w:rsidP="00891C34">
      <w:pPr>
        <w:pStyle w:val="Sarakstarindkopa"/>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B</w:t>
      </w:r>
      <w:r w:rsidR="00DC5F44">
        <w:rPr>
          <w:rFonts w:ascii="Times New Roman" w:hAnsi="Times New Roman" w:cs="Times New Roman"/>
          <w:sz w:val="24"/>
          <w:szCs w:val="24"/>
        </w:rPr>
        <w:t>iedrība „</w:t>
      </w:r>
      <w:r>
        <w:rPr>
          <w:rFonts w:ascii="Times New Roman" w:hAnsi="Times New Roman" w:cs="Times New Roman"/>
          <w:sz w:val="24"/>
          <w:szCs w:val="24"/>
        </w:rPr>
        <w:t>Institūta 10 Sigulda” (</w:t>
      </w:r>
      <w:r w:rsidR="00933079" w:rsidRPr="00C43704">
        <w:rPr>
          <w:rFonts w:ascii="Times New Roman" w:hAnsi="Times New Roman" w:cs="Times New Roman"/>
          <w:sz w:val="24"/>
          <w:szCs w:val="24"/>
        </w:rPr>
        <w:t>turpmāk tekstā</w:t>
      </w:r>
      <w:r>
        <w:rPr>
          <w:rFonts w:ascii="Times New Roman" w:hAnsi="Times New Roman" w:cs="Times New Roman"/>
          <w:sz w:val="24"/>
          <w:szCs w:val="24"/>
        </w:rPr>
        <w:t xml:space="preserve"> - Biedrība)</w:t>
      </w:r>
      <w:r w:rsidR="00933079" w:rsidRPr="00C43704">
        <w:rPr>
          <w:rFonts w:ascii="Times New Roman" w:hAnsi="Times New Roman" w:cs="Times New Roman"/>
          <w:sz w:val="24"/>
          <w:szCs w:val="24"/>
        </w:rPr>
        <w:t xml:space="preserve"> ir fizisko un juridisko personu apvienība, kuras uzdevums ir apvienot dzīvojamās </w:t>
      </w:r>
      <w:r w:rsidR="00933079" w:rsidRPr="00091F90">
        <w:rPr>
          <w:rFonts w:ascii="Times New Roman" w:hAnsi="Times New Roman" w:cs="Times New Roman"/>
          <w:sz w:val="24"/>
          <w:szCs w:val="24"/>
        </w:rPr>
        <w:t xml:space="preserve">mājas </w:t>
      </w:r>
      <w:r w:rsidRPr="00091F90">
        <w:rPr>
          <w:rFonts w:ascii="Times New Roman" w:hAnsi="Times New Roman" w:cs="Times New Roman"/>
          <w:sz w:val="24"/>
          <w:szCs w:val="24"/>
        </w:rPr>
        <w:t>Institūta ielā 10, Peltes, Siguldas pag., Siguldas nov., LV-2150</w:t>
      </w:r>
      <w:r w:rsidRPr="00C43704">
        <w:rPr>
          <w:rFonts w:ascii="Times New Roman" w:hAnsi="Times New Roman" w:cs="Times New Roman"/>
          <w:sz w:val="24"/>
          <w:szCs w:val="24"/>
          <w:shd w:val="clear" w:color="auto" w:fill="F6FCF1"/>
        </w:rPr>
        <w:t xml:space="preserve"> </w:t>
      </w:r>
      <w:r w:rsidR="00BA0541">
        <w:rPr>
          <w:rFonts w:ascii="Times New Roman" w:hAnsi="Times New Roman" w:cs="Times New Roman"/>
          <w:sz w:val="24"/>
          <w:szCs w:val="24"/>
        </w:rPr>
        <w:t xml:space="preserve">dzīvokļu īpašniekus un pilnvarotās personas </w:t>
      </w:r>
      <w:r w:rsidR="00933079" w:rsidRPr="00C43704">
        <w:rPr>
          <w:rFonts w:ascii="Times New Roman" w:hAnsi="Times New Roman" w:cs="Times New Roman"/>
          <w:sz w:val="24"/>
          <w:szCs w:val="24"/>
        </w:rPr>
        <w:t>savas dzīvojamās mājas kopīpašuma pārvaldīšanai un aps</w:t>
      </w:r>
      <w:r>
        <w:rPr>
          <w:rFonts w:ascii="Times New Roman" w:hAnsi="Times New Roman" w:cs="Times New Roman"/>
          <w:sz w:val="24"/>
          <w:szCs w:val="24"/>
        </w:rPr>
        <w:t>aimniekošanai</w:t>
      </w:r>
    </w:p>
    <w:p w:rsidR="007E7953" w:rsidRPr="00C43704" w:rsidRDefault="007E7953" w:rsidP="007E7953">
      <w:pPr>
        <w:pStyle w:val="Sarakstarindkopa"/>
        <w:spacing w:after="0" w:line="240" w:lineRule="auto"/>
        <w:ind w:left="792"/>
        <w:jc w:val="both"/>
        <w:rPr>
          <w:rFonts w:ascii="Times New Roman" w:hAnsi="Times New Roman" w:cs="Times New Roman"/>
          <w:b/>
          <w:sz w:val="24"/>
          <w:szCs w:val="24"/>
        </w:rPr>
      </w:pPr>
    </w:p>
    <w:p w:rsidR="00933079" w:rsidRPr="00C43704" w:rsidRDefault="00933079" w:rsidP="007E7953">
      <w:pPr>
        <w:pStyle w:val="Sarakstarindkopa"/>
        <w:numPr>
          <w:ilvl w:val="0"/>
          <w:numId w:val="1"/>
        </w:numPr>
        <w:spacing w:after="0" w:line="240" w:lineRule="auto"/>
        <w:jc w:val="center"/>
        <w:rPr>
          <w:rFonts w:ascii="Times New Roman" w:hAnsi="Times New Roman" w:cs="Times New Roman"/>
          <w:b/>
          <w:sz w:val="24"/>
          <w:szCs w:val="24"/>
        </w:rPr>
      </w:pPr>
      <w:r w:rsidRPr="00C43704">
        <w:rPr>
          <w:rFonts w:ascii="Times New Roman" w:hAnsi="Times New Roman" w:cs="Times New Roman"/>
          <w:b/>
          <w:sz w:val="24"/>
          <w:szCs w:val="24"/>
        </w:rPr>
        <w:t>BIEDRĪBAS DARBĪBAS JOMA, VIRZIENI UN MĒRĶI</w:t>
      </w:r>
    </w:p>
    <w:p w:rsidR="00933079" w:rsidRPr="00C43704" w:rsidRDefault="00933079" w:rsidP="00891C34">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Darbības joma:</w:t>
      </w:r>
    </w:p>
    <w:p w:rsidR="00933079" w:rsidRPr="00C43704" w:rsidRDefault="00933079" w:rsidP="00891C34">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darbības joma ir sava īpašuma pārvaldīšana;</w:t>
      </w:r>
    </w:p>
    <w:p w:rsidR="00933079" w:rsidRPr="00C43704" w:rsidRDefault="00933079" w:rsidP="00891C34">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Darbības virzieni:</w:t>
      </w:r>
    </w:p>
    <w:p w:rsidR="00933079" w:rsidRPr="00C43704" w:rsidRDefault="00933079" w:rsidP="00891C34">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galvenie uzņēmējdarbības virzieni ir saskaņā ar LR Valsts statistikas komitejas vispārējās ekonomiskās darbības klasifikāciju NACE:</w:t>
      </w:r>
    </w:p>
    <w:p w:rsidR="00933079" w:rsidRPr="00C43704" w:rsidRDefault="00933079" w:rsidP="00891C34">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Nekustamā īpašuma pārvaldīšana</w:t>
      </w:r>
      <w:r w:rsidR="00891C34" w:rsidRPr="00C43704">
        <w:rPr>
          <w:rFonts w:ascii="Times New Roman" w:hAnsi="Times New Roman" w:cs="Times New Roman"/>
          <w:sz w:val="24"/>
          <w:szCs w:val="24"/>
        </w:rPr>
        <w:t xml:space="preserve"> (70.</w:t>
      </w:r>
      <w:r w:rsidR="00C43704">
        <w:rPr>
          <w:rFonts w:ascii="Times New Roman" w:hAnsi="Times New Roman" w:cs="Times New Roman"/>
          <w:sz w:val="24"/>
          <w:szCs w:val="24"/>
        </w:rPr>
        <w:t>.</w:t>
      </w:r>
      <w:r w:rsidR="00891C34" w:rsidRPr="00C43704">
        <w:rPr>
          <w:rFonts w:ascii="Times New Roman" w:hAnsi="Times New Roman" w:cs="Times New Roman"/>
          <w:sz w:val="24"/>
          <w:szCs w:val="24"/>
        </w:rPr>
        <w:t>32)</w:t>
      </w:r>
    </w:p>
    <w:p w:rsidR="00891C34" w:rsidRPr="00C43704" w:rsidRDefault="00891C34" w:rsidP="00891C34">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Sava nekustamā īpašuma izīrēšana un iznomāšana (70.2),</w:t>
      </w:r>
    </w:p>
    <w:p w:rsidR="005D30D8" w:rsidRPr="005D30D8" w:rsidRDefault="00891C34" w:rsidP="005D30D8">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mērķi</w:t>
      </w:r>
      <w:r w:rsidR="007E7953">
        <w:rPr>
          <w:rFonts w:ascii="Times New Roman" w:hAnsi="Times New Roman" w:cs="Times New Roman"/>
          <w:sz w:val="24"/>
          <w:szCs w:val="24"/>
        </w:rPr>
        <w:t>s</w:t>
      </w:r>
      <w:r w:rsidRPr="00C43704">
        <w:rPr>
          <w:rFonts w:ascii="Times New Roman" w:hAnsi="Times New Roman" w:cs="Times New Roman"/>
          <w:sz w:val="24"/>
          <w:szCs w:val="24"/>
        </w:rPr>
        <w:t xml:space="preserve"> ir:</w:t>
      </w:r>
    </w:p>
    <w:p w:rsidR="005D30D8" w:rsidRPr="005D30D8" w:rsidRDefault="005D30D8" w:rsidP="005F64EF">
      <w:pPr>
        <w:pStyle w:val="Sarakstarindkopa"/>
        <w:numPr>
          <w:ilvl w:val="2"/>
          <w:numId w:val="1"/>
        </w:numPr>
        <w:spacing w:after="0" w:line="240" w:lineRule="auto"/>
        <w:jc w:val="both"/>
        <w:rPr>
          <w:rFonts w:ascii="Times New Roman" w:hAnsi="Times New Roman" w:cs="Times New Roman"/>
          <w:b/>
          <w:sz w:val="24"/>
          <w:szCs w:val="24"/>
        </w:rPr>
      </w:pPr>
      <w:r w:rsidRPr="005D30D8">
        <w:rPr>
          <w:rFonts w:ascii="Times New Roman" w:hAnsi="Times New Roman" w:cs="Times New Roman"/>
          <w:sz w:val="24"/>
          <w:szCs w:val="24"/>
        </w:rPr>
        <w:t xml:space="preserve">Pārvaldīt un apsaimniekot dzīvojamās mājas pēc </w:t>
      </w:r>
      <w:r w:rsidRPr="00285DA6">
        <w:rPr>
          <w:rFonts w:ascii="Times New Roman" w:hAnsi="Times New Roman" w:cs="Times New Roman"/>
          <w:sz w:val="24"/>
          <w:szCs w:val="24"/>
        </w:rPr>
        <w:t>adreses Institūta iela 10, Peltes, Siguldas pag., Siguldas nov., LV-2150</w:t>
      </w:r>
      <w:r w:rsidRPr="005D30D8">
        <w:rPr>
          <w:rFonts w:ascii="Times New Roman" w:hAnsi="Times New Roman" w:cs="Times New Roman"/>
          <w:sz w:val="24"/>
          <w:szCs w:val="24"/>
          <w:shd w:val="clear" w:color="auto" w:fill="F6FCF1"/>
        </w:rPr>
        <w:t xml:space="preserve"> </w:t>
      </w:r>
      <w:r w:rsidRPr="005D30D8">
        <w:rPr>
          <w:rFonts w:ascii="Times New Roman" w:hAnsi="Times New Roman" w:cs="Times New Roman"/>
          <w:sz w:val="24"/>
          <w:szCs w:val="24"/>
        </w:rPr>
        <w:t>kopīpašumu.</w:t>
      </w:r>
    </w:p>
    <w:p w:rsidR="005D30D8" w:rsidRPr="00C43704" w:rsidRDefault="005D30D8" w:rsidP="005F64EF">
      <w:pPr>
        <w:pStyle w:val="Sarakstarindkopa"/>
        <w:spacing w:after="0" w:line="240" w:lineRule="auto"/>
        <w:ind w:left="1224"/>
        <w:jc w:val="both"/>
        <w:rPr>
          <w:rFonts w:ascii="Times New Roman" w:hAnsi="Times New Roman" w:cs="Times New Roman"/>
          <w:b/>
          <w:sz w:val="24"/>
          <w:szCs w:val="24"/>
        </w:rPr>
      </w:pPr>
    </w:p>
    <w:p w:rsidR="00891C34" w:rsidRPr="00C43704" w:rsidRDefault="00891C34" w:rsidP="007E7953">
      <w:pPr>
        <w:pStyle w:val="Sarakstarindkopa"/>
        <w:numPr>
          <w:ilvl w:val="0"/>
          <w:numId w:val="1"/>
        </w:numPr>
        <w:spacing w:after="0" w:line="240" w:lineRule="auto"/>
        <w:jc w:val="center"/>
        <w:rPr>
          <w:rFonts w:ascii="Times New Roman" w:hAnsi="Times New Roman" w:cs="Times New Roman"/>
          <w:b/>
          <w:sz w:val="24"/>
          <w:szCs w:val="24"/>
        </w:rPr>
      </w:pPr>
      <w:r w:rsidRPr="00C43704">
        <w:rPr>
          <w:rFonts w:ascii="Times New Roman" w:hAnsi="Times New Roman" w:cs="Times New Roman"/>
          <w:b/>
          <w:sz w:val="24"/>
          <w:szCs w:val="24"/>
        </w:rPr>
        <w:t>BIEDRĪBAS DARBĪBAS TERMIŅŠ</w:t>
      </w:r>
    </w:p>
    <w:p w:rsidR="00891C34" w:rsidRPr="007E7953" w:rsidRDefault="00891C34" w:rsidP="00891C34">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 ir nodibināta uz nenoteiktu laiku.</w:t>
      </w:r>
    </w:p>
    <w:p w:rsidR="007E7953" w:rsidRPr="00C43704" w:rsidRDefault="007E7953" w:rsidP="007E7953">
      <w:pPr>
        <w:pStyle w:val="Sarakstarindkopa"/>
        <w:spacing w:after="0" w:line="240" w:lineRule="auto"/>
        <w:ind w:left="792"/>
        <w:jc w:val="both"/>
        <w:rPr>
          <w:rFonts w:ascii="Times New Roman" w:hAnsi="Times New Roman" w:cs="Times New Roman"/>
          <w:b/>
          <w:sz w:val="24"/>
          <w:szCs w:val="24"/>
        </w:rPr>
      </w:pPr>
    </w:p>
    <w:p w:rsidR="00891C34" w:rsidRPr="00C43704" w:rsidRDefault="00891C34" w:rsidP="007E7953">
      <w:pPr>
        <w:pStyle w:val="Sarakstarindkopa"/>
        <w:numPr>
          <w:ilvl w:val="0"/>
          <w:numId w:val="1"/>
        </w:numPr>
        <w:spacing w:after="0" w:line="240" w:lineRule="auto"/>
        <w:jc w:val="center"/>
        <w:rPr>
          <w:rFonts w:ascii="Times New Roman" w:hAnsi="Times New Roman" w:cs="Times New Roman"/>
          <w:b/>
          <w:sz w:val="24"/>
          <w:szCs w:val="24"/>
        </w:rPr>
      </w:pPr>
      <w:r w:rsidRPr="00C43704">
        <w:rPr>
          <w:rFonts w:ascii="Times New Roman" w:hAnsi="Times New Roman" w:cs="Times New Roman"/>
          <w:b/>
          <w:sz w:val="24"/>
          <w:szCs w:val="24"/>
        </w:rPr>
        <w:t>BIEDRĪBAS TIESISKAIS STATUSS, PIENĀKUMI, TIESĪBAS UN ATBILDĪBA</w:t>
      </w:r>
    </w:p>
    <w:p w:rsidR="00891C34" w:rsidRPr="00C43704" w:rsidRDefault="00891C34" w:rsidP="00891C34">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 ir fizisko un juridisko personu brīvprātīga organizācija ar mainīgu biedru sastāvu, kurai nav peļņas gūšanas raksturs,</w:t>
      </w:r>
    </w:p>
    <w:p w:rsidR="00891C34" w:rsidRPr="00C43704" w:rsidRDefault="00891C34" w:rsidP="00891C34">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Biedrībai ir juridiska</w:t>
      </w:r>
      <w:r w:rsidR="00834782">
        <w:rPr>
          <w:rFonts w:ascii="Times New Roman" w:hAnsi="Times New Roman" w:cs="Times New Roman"/>
          <w:sz w:val="24"/>
          <w:szCs w:val="24"/>
        </w:rPr>
        <w:t>s</w:t>
      </w:r>
      <w:r w:rsidRPr="00C43704">
        <w:rPr>
          <w:rFonts w:ascii="Times New Roman" w:hAnsi="Times New Roman" w:cs="Times New Roman"/>
          <w:sz w:val="24"/>
          <w:szCs w:val="24"/>
        </w:rPr>
        <w:t xml:space="preserve"> personas statuss, zīmogs ar Biedrības nosaukumu valsts valodā, norēķinu konti bankās un sava simbolika,</w:t>
      </w:r>
    </w:p>
    <w:p w:rsidR="00891C34" w:rsidRPr="00C43704" w:rsidRDefault="00891C34" w:rsidP="00891C34">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 xml:space="preserve">Biedrības tiesībspēja rodas ar brīdi, kad tā tiek ierakstīta LR UR biedrību un nodibinājumu reģistrā, </w:t>
      </w:r>
    </w:p>
    <w:p w:rsidR="00891C34" w:rsidRPr="00C43704" w:rsidRDefault="00891C34" w:rsidP="00891C34">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dibināšanu, darbības, reorganizācijas un likvidācijas kārtību nosaka:</w:t>
      </w:r>
    </w:p>
    <w:p w:rsidR="00891C34" w:rsidRPr="00C43704" w:rsidRDefault="00891C34" w:rsidP="00891C34">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Latvijas Republikas Civillikums,</w:t>
      </w:r>
    </w:p>
    <w:p w:rsidR="00891C34" w:rsidRPr="00C43704" w:rsidRDefault="00891C34" w:rsidP="00891C34">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 xml:space="preserve">Latvijas Republikas likums „Biedrību un nodibinājumu likums”, </w:t>
      </w:r>
    </w:p>
    <w:p w:rsidR="00891C34" w:rsidRPr="00C43704" w:rsidRDefault="00891C34" w:rsidP="00891C34">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Šie Biedrības statūti un citi LR likumi un tiesību akti.</w:t>
      </w:r>
    </w:p>
    <w:p w:rsidR="00891C34" w:rsidRPr="00C43704" w:rsidRDefault="00891C34" w:rsidP="00891C34">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pienākumi:</w:t>
      </w:r>
    </w:p>
    <w:p w:rsidR="00891C34" w:rsidRPr="00C43704" w:rsidRDefault="00891C34" w:rsidP="00891C34">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Iz</w:t>
      </w:r>
      <w:r w:rsidR="004A13B9" w:rsidRPr="00C43704">
        <w:rPr>
          <w:rFonts w:ascii="Times New Roman" w:hAnsi="Times New Roman" w:cs="Times New Roman"/>
          <w:sz w:val="24"/>
          <w:szCs w:val="24"/>
        </w:rPr>
        <w:t>glītot savas Biedrības biedrus dzīvojamās mājas pārvaldīšanas jautājumos,</w:t>
      </w:r>
    </w:p>
    <w:p w:rsidR="004A13B9" w:rsidRPr="00C43704" w:rsidRDefault="004A13B9" w:rsidP="00891C34">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Kārtot savu biedru reģistru,</w:t>
      </w:r>
    </w:p>
    <w:p w:rsidR="004A13B9" w:rsidRPr="00C43704" w:rsidRDefault="004A13B9" w:rsidP="00891C34">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Nodrošināt LR likumos paredzēto nodokļu un nodevu nomaksu.</w:t>
      </w:r>
    </w:p>
    <w:p w:rsidR="004A13B9" w:rsidRPr="00C43704" w:rsidRDefault="004A13B9" w:rsidP="004A13B9">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Biedrībai ir tiesības:</w:t>
      </w:r>
    </w:p>
    <w:p w:rsidR="004A13B9" w:rsidRPr="00C43704" w:rsidRDefault="004A13B9" w:rsidP="004A13B9">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Nodarboties ar Latvijas Republikas likumos atļauto saimniecisko darbību,</w:t>
      </w:r>
    </w:p>
    <w:p w:rsidR="004A13B9" w:rsidRPr="00C43704" w:rsidRDefault="004A13B9" w:rsidP="004A13B9">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Slēgt līgumus par darbiem, kas atbilst tās darbības mērķiem, kontrolēt līgumu izpildes kvalitāti,</w:t>
      </w:r>
    </w:p>
    <w:p w:rsidR="004A13B9" w:rsidRPr="00C43704" w:rsidRDefault="004A13B9" w:rsidP="004A13B9">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Pieņemt darbā darbiniekus, kā arī pieaicināt algotus konsultantus un speciālistus,</w:t>
      </w:r>
    </w:p>
    <w:p w:rsidR="004A13B9" w:rsidRPr="00C43704" w:rsidRDefault="004A13B9" w:rsidP="004A13B9">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Organizēt savu biedru un to ģimenes locekļu kultūras un sadzīves apkalpošanu,</w:t>
      </w:r>
    </w:p>
    <w:p w:rsidR="004A13B9" w:rsidRPr="00C43704" w:rsidRDefault="004A13B9" w:rsidP="004A13B9">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Piedalīties uzņēmējsabiedrībās,</w:t>
      </w:r>
    </w:p>
    <w:p w:rsidR="004A13B9" w:rsidRPr="00C43704" w:rsidRDefault="004A13B9" w:rsidP="004A13B9">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Brīvprātīgi apvienoties apvienībās,</w:t>
      </w:r>
    </w:p>
    <w:p w:rsidR="004A13B9" w:rsidRPr="00C43704" w:rsidRDefault="004A13B9" w:rsidP="004A13B9">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 xml:space="preserve">Savā vārdā iegūt mantiskās un nemantiskās tiesības un uzņemties pienākumus, </w:t>
      </w:r>
    </w:p>
    <w:p w:rsidR="004A13B9" w:rsidRPr="00C43704" w:rsidRDefault="004A13B9" w:rsidP="004A13B9">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Būt par prasītāju un atbildētāju tiesā un šķīrējtiesā,</w:t>
      </w:r>
    </w:p>
    <w:p w:rsidR="004A13B9" w:rsidRPr="00C43704" w:rsidRDefault="004A13B9" w:rsidP="004A13B9">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Slēgt civiltiesiskus darījumus</w:t>
      </w:r>
    </w:p>
    <w:p w:rsidR="004A13B9" w:rsidRPr="00C43704" w:rsidRDefault="004A13B9" w:rsidP="004A13B9">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Prasīt no Biedrības biedriem biedru naudas samaksu,</w:t>
      </w:r>
    </w:p>
    <w:p w:rsidR="004A13B9" w:rsidRPr="00C43704" w:rsidRDefault="004A13B9" w:rsidP="004A13B9">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Veikt visas atļautās darbības saskaņā ar dokumentiem, kas reglamentē Biedrības darbību.</w:t>
      </w:r>
    </w:p>
    <w:p w:rsidR="004A13B9" w:rsidRPr="00C43704" w:rsidRDefault="004A13B9" w:rsidP="004A13B9">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atbildība:</w:t>
      </w:r>
    </w:p>
    <w:p w:rsidR="004A13B9" w:rsidRPr="00C43704" w:rsidRDefault="004A13B9" w:rsidP="004A13B9">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 ir atbildīga par savām saistībām ar visu tai piederošo īpašumu,</w:t>
      </w:r>
    </w:p>
    <w:p w:rsidR="004A13B9" w:rsidRPr="00C43704" w:rsidRDefault="004A13B9" w:rsidP="004A13B9">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Valsts un pašvaldība nav atbildīga par Biedrības saistībām,</w:t>
      </w:r>
    </w:p>
    <w:p w:rsidR="004A13B9" w:rsidRPr="007E7953" w:rsidRDefault="004A13B9" w:rsidP="004A13B9">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 nav atbildīga par valsts un pašvaldības saistībām.</w:t>
      </w:r>
    </w:p>
    <w:p w:rsidR="007E7953" w:rsidRPr="00C43704" w:rsidRDefault="007E7953" w:rsidP="007E7953">
      <w:pPr>
        <w:pStyle w:val="Sarakstarindkopa"/>
        <w:spacing w:after="0" w:line="240" w:lineRule="auto"/>
        <w:ind w:left="1224"/>
        <w:jc w:val="both"/>
        <w:rPr>
          <w:rFonts w:ascii="Times New Roman" w:hAnsi="Times New Roman" w:cs="Times New Roman"/>
          <w:b/>
          <w:sz w:val="24"/>
          <w:szCs w:val="24"/>
        </w:rPr>
      </w:pPr>
    </w:p>
    <w:p w:rsidR="005542A1" w:rsidRPr="00C43704" w:rsidRDefault="00834782" w:rsidP="007E7953">
      <w:pPr>
        <w:pStyle w:val="Sarakstarindkopa"/>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BIEDRĪBAS DIBINĀTĀJI UN BIEDRI,</w:t>
      </w:r>
      <w:r w:rsidR="005542A1" w:rsidRPr="00C43704">
        <w:rPr>
          <w:rFonts w:ascii="Times New Roman" w:hAnsi="Times New Roman" w:cs="Times New Roman"/>
          <w:b/>
          <w:sz w:val="24"/>
          <w:szCs w:val="24"/>
        </w:rPr>
        <w:t xml:space="preserve"> BIEDRU IESTĀŠANĀS BIEDRĪBĀ, IZSTĀŠANĀS UN IZSLĒGŠANA</w:t>
      </w:r>
    </w:p>
    <w:p w:rsidR="005542A1" w:rsidRPr="00C43704" w:rsidRDefault="005542A1" w:rsidP="005542A1">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Par Biedrības dibinātājiem var būt fiziskas personas un juridiskas personas, kuras atzīst Biedrības statūtus.</w:t>
      </w:r>
    </w:p>
    <w:p w:rsidR="005542A1" w:rsidRPr="00C43704" w:rsidRDefault="005542A1" w:rsidP="005542A1">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dibinātāji ir fiziskas un juridiskas personas, kas:</w:t>
      </w:r>
    </w:p>
    <w:p w:rsidR="005542A1" w:rsidRPr="00C43704" w:rsidRDefault="005542A1" w:rsidP="005542A1">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Iesniegušas noteiktas formas rakstisku pieteikumu,</w:t>
      </w:r>
    </w:p>
    <w:p w:rsidR="005542A1" w:rsidRPr="00C43704" w:rsidRDefault="005542A1" w:rsidP="005542A1">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Atzīst Biedrības statūtus,</w:t>
      </w:r>
    </w:p>
    <w:p w:rsidR="005542A1" w:rsidRPr="00C43704" w:rsidRDefault="005542A1" w:rsidP="005542A1">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Iesniedz valdes pieprasītos dokumentus. Pieteikuma formu un tam klāt pievienojamo dokumentu sarakstu nosaka Biedrības valde.</w:t>
      </w:r>
    </w:p>
    <w:p w:rsidR="00033669" w:rsidRPr="00C43704" w:rsidRDefault="00033669" w:rsidP="00033669">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biedri:</w:t>
      </w:r>
    </w:p>
    <w:p w:rsidR="00033669" w:rsidRPr="00C43704" w:rsidRDefault="00033669" w:rsidP="00033669">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No Biedrības reģistrācijas brīža LR Uzņēmumu reģistrā tās dibinātāji kļūst par Biedrības biedriem un viņiem ir tādi paši pienākumi kā pārējiem biedriem,</w:t>
      </w:r>
    </w:p>
    <w:p w:rsidR="00033669" w:rsidRPr="00C43704" w:rsidRDefault="00033669" w:rsidP="00033669">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Jaunu biedru uzņemšana</w:t>
      </w:r>
      <w:r w:rsidR="00834782" w:rsidRPr="00C43704">
        <w:rPr>
          <w:rFonts w:ascii="Times New Roman" w:hAnsi="Times New Roman" w:cs="Times New Roman"/>
          <w:sz w:val="24"/>
          <w:szCs w:val="24"/>
        </w:rPr>
        <w:t xml:space="preserve"> </w:t>
      </w:r>
      <w:r w:rsidRPr="00C43704">
        <w:rPr>
          <w:rFonts w:ascii="Times New Roman" w:hAnsi="Times New Roman" w:cs="Times New Roman"/>
          <w:sz w:val="24"/>
          <w:szCs w:val="24"/>
        </w:rPr>
        <w:t>Biedrībā:</w:t>
      </w:r>
    </w:p>
    <w:p w:rsidR="00033669" w:rsidRPr="00C43704" w:rsidRDefault="00033669" w:rsidP="00033669">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 xml:space="preserve">Persona, kas vēlas iestāties Biedrībā un kļūt par tās biedru pēc Biedrības reģistrācijas LR UR biedrību un nodibinājumu reģistrā, iesniedz Biedrības valdei rakstveida pieteikumu, Biedrības statūtos norādītajā kārtībā un apmērā kārto ar iestāšanos saistītos maksājumus un norāda nepieciešamās ziņas, </w:t>
      </w:r>
    </w:p>
    <w:p w:rsidR="00033669" w:rsidRPr="00C43704" w:rsidRDefault="00033669" w:rsidP="00033669">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Lēmumu par biedra uzņemšanu Biedrībā pieņem valde. Valdei pieteicēja lūgums ir jāizskata tuvākās sēdes laikā, taču ne ilgāk kā divu nedēļu laikā no visu nepieciešamo dokumentu saņemšanas brīža. Uz valdes sēdi, kurā izskata pieteicēja lūgumu, ir jāuzaicina pats pieteicējs un jānodod viņam vārds sava viedokļa paušanai</w:t>
      </w:r>
      <w:r w:rsidR="001F7977" w:rsidRPr="00C43704">
        <w:rPr>
          <w:rFonts w:ascii="Times New Roman" w:hAnsi="Times New Roman" w:cs="Times New Roman"/>
          <w:sz w:val="24"/>
          <w:szCs w:val="24"/>
        </w:rPr>
        <w:t>. Pieteicēja neierašanās nav šķērslis valdes lēmuma pieņemšanai. Valdei motivēts lēmums rakstveidā jāpaziņo pieteicējam nedēļas laikā no tā pieņemšanas brīža,</w:t>
      </w:r>
    </w:p>
    <w:p w:rsidR="001F7977" w:rsidRPr="00C43704" w:rsidRDefault="001F7977" w:rsidP="00033669">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Ja persona pirmo reizi stājas Biedrībā un ir izpildījis visas šajos statūtos izvirzītās prasības, valde nevar atteikt uzņemt viņu Biedrībā, ja vien šī persona nav izslēgta no Biedrības par statūtu pārkāpšanu,</w:t>
      </w:r>
    </w:p>
    <w:p w:rsidR="001F7977" w:rsidRPr="00C43704" w:rsidRDefault="001F7977" w:rsidP="00033669">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Valdes noraidoš</w:t>
      </w:r>
      <w:r w:rsidR="00834782">
        <w:rPr>
          <w:rFonts w:ascii="Times New Roman" w:hAnsi="Times New Roman" w:cs="Times New Roman"/>
          <w:sz w:val="24"/>
          <w:szCs w:val="24"/>
        </w:rPr>
        <w:t>o lēmumu pieteicējs rakstveidā var pārsūdzēt biedru kopsapulcei</w:t>
      </w:r>
      <w:r w:rsidRPr="00C43704">
        <w:rPr>
          <w:rFonts w:ascii="Times New Roman" w:hAnsi="Times New Roman" w:cs="Times New Roman"/>
          <w:sz w:val="24"/>
          <w:szCs w:val="24"/>
        </w:rPr>
        <w:t xml:space="preserve">. Ja arī biedru kopsapulce noraida pieteicēju un viņš nav </w:t>
      </w:r>
      <w:r w:rsidR="00834782" w:rsidRPr="00C43704">
        <w:rPr>
          <w:rFonts w:ascii="Times New Roman" w:hAnsi="Times New Roman" w:cs="Times New Roman"/>
          <w:sz w:val="24"/>
          <w:szCs w:val="24"/>
        </w:rPr>
        <w:t>uzņemts par Biedrības biedru,</w:t>
      </w:r>
      <w:r w:rsidRPr="00C43704">
        <w:rPr>
          <w:rFonts w:ascii="Times New Roman" w:hAnsi="Times New Roman" w:cs="Times New Roman"/>
          <w:sz w:val="24"/>
          <w:szCs w:val="24"/>
        </w:rPr>
        <w:t xml:space="preserve"> viņš var iesniegt atkārtotu pieteikumu ne ātrāk kā pēc gada termiņa izbeigšanās. </w:t>
      </w:r>
    </w:p>
    <w:p w:rsidR="001F7977" w:rsidRPr="00C43704" w:rsidRDefault="001F7977" w:rsidP="00033669">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Biedra tiesības</w:t>
      </w:r>
      <w:r w:rsidR="004D453B" w:rsidRPr="00C43704">
        <w:rPr>
          <w:rFonts w:ascii="Times New Roman" w:hAnsi="Times New Roman" w:cs="Times New Roman"/>
          <w:sz w:val="24"/>
          <w:szCs w:val="24"/>
        </w:rPr>
        <w:t xml:space="preserve"> un pienākumi ir spēkā ar brīdi, kad valde ar vienkāršu balsu vairākumu ir pieņēmusi lēmumu par viņa uzņemšanu Biedrībā. Ja mēneša laikā no uzņemšanas brīža biedrs nav pilnībā nokārtojis statūtos paredzētos ar iestāšanos paredzētos maksājumus, vai biedru kopsapulce nav apstiprinājusi valdes lēmumu par biedra uzņemšanu, šis lēmums atzīstams par spēkā neesošu un izdarītie maksājumi jāatdod atpakaļ to maksātājam;</w:t>
      </w:r>
    </w:p>
    <w:p w:rsidR="004D453B" w:rsidRPr="00C43704" w:rsidRDefault="004D453B" w:rsidP="004D453B">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Par biedrības var būt personas, kuras</w:t>
      </w:r>
    </w:p>
    <w:p w:rsidR="004D453B" w:rsidRPr="00C43704" w:rsidRDefault="004D453B" w:rsidP="004D453B">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Ir iesniegušas rakstisku pieteikumu,</w:t>
      </w:r>
    </w:p>
    <w:p w:rsidR="004D453B" w:rsidRPr="00C43704" w:rsidRDefault="004D453B" w:rsidP="004D453B">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Atzīst Biedrības statūtus un rakstiskā veidā apliecina to,</w:t>
      </w:r>
    </w:p>
    <w:p w:rsidR="004D453B" w:rsidRPr="00C43704" w:rsidRDefault="004D453B" w:rsidP="004D453B">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 xml:space="preserve">Ir dzīvojamās mājas </w:t>
      </w:r>
      <w:r w:rsidR="00834782">
        <w:rPr>
          <w:rFonts w:ascii="Times New Roman" w:hAnsi="Times New Roman" w:cs="Times New Roman"/>
          <w:sz w:val="24"/>
          <w:szCs w:val="24"/>
          <w:shd w:val="clear" w:color="auto" w:fill="F6FCF1"/>
        </w:rPr>
        <w:t>Institūta ielā</w:t>
      </w:r>
      <w:r w:rsidR="00834782" w:rsidRPr="00C43704">
        <w:rPr>
          <w:rFonts w:ascii="Times New Roman" w:hAnsi="Times New Roman" w:cs="Times New Roman"/>
          <w:sz w:val="24"/>
          <w:szCs w:val="24"/>
          <w:shd w:val="clear" w:color="auto" w:fill="F6FCF1"/>
        </w:rPr>
        <w:t xml:space="preserve"> 10, Peltes, Siguldas pag., Siguldas nov., LV-2150</w:t>
      </w:r>
      <w:r w:rsidR="00834782">
        <w:rPr>
          <w:rFonts w:ascii="Times New Roman" w:hAnsi="Times New Roman" w:cs="Times New Roman"/>
          <w:sz w:val="24"/>
          <w:szCs w:val="24"/>
          <w:shd w:val="clear" w:color="auto" w:fill="F6FCF1"/>
        </w:rPr>
        <w:t xml:space="preserve">, </w:t>
      </w:r>
      <w:r w:rsidRPr="00C43704">
        <w:rPr>
          <w:rFonts w:ascii="Times New Roman" w:hAnsi="Times New Roman" w:cs="Times New Roman"/>
          <w:sz w:val="24"/>
          <w:szCs w:val="24"/>
        </w:rPr>
        <w:t>dzīvokļu īpašnieki,</w:t>
      </w:r>
    </w:p>
    <w:p w:rsidR="0057020E" w:rsidRPr="00C43704" w:rsidRDefault="0057020E" w:rsidP="004D453B">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Un ir izdarījušas ieguldījumus saskaņā ar Biedrības biedru kopsapulces lēmumos noteikto kārtību;</w:t>
      </w:r>
    </w:p>
    <w:p w:rsidR="0057020E" w:rsidRPr="00C43704" w:rsidRDefault="0057020E" w:rsidP="0057020E">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Uz rakstiska Biedrības biedra iesnieguma (pilnvarojuma) pamata viņu Biedrībā var pārstāvēt jebkura persona, kuru biedrs pilnvaro;</w:t>
      </w:r>
    </w:p>
    <w:p w:rsidR="0057020E" w:rsidRPr="00C43704" w:rsidRDefault="0057020E" w:rsidP="0057020E">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darbībā nevar piedalīties personas ar īpašu statusu;</w:t>
      </w:r>
    </w:p>
    <w:p w:rsidR="0057020E" w:rsidRPr="00C43704" w:rsidRDefault="0057020E" w:rsidP="0057020E">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biedru izstāšanās un izslēgšanas kārtība;</w:t>
      </w:r>
    </w:p>
    <w:p w:rsidR="0057020E" w:rsidRPr="00C43704" w:rsidRDefault="0057020E" w:rsidP="0057020E">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Biedrs var izstāties no Biedrības pēc savas brīvas gribas</w:t>
      </w:r>
      <w:r w:rsidR="00C3517C">
        <w:rPr>
          <w:rFonts w:ascii="Times New Roman" w:hAnsi="Times New Roman" w:cs="Times New Roman"/>
          <w:sz w:val="24"/>
          <w:szCs w:val="24"/>
        </w:rPr>
        <w:t>, iesniedzot rakstisku paziņojumu biedrības valdei</w:t>
      </w:r>
      <w:r w:rsidRPr="00C43704">
        <w:rPr>
          <w:rFonts w:ascii="Times New Roman" w:hAnsi="Times New Roman" w:cs="Times New Roman"/>
          <w:sz w:val="24"/>
          <w:szCs w:val="24"/>
        </w:rPr>
        <w:t>;</w:t>
      </w:r>
    </w:p>
    <w:p w:rsidR="0057020E" w:rsidRPr="00C43704" w:rsidRDefault="0057020E" w:rsidP="0057020E">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Ja Biedrības biedrs ir ievēlēts amatos, viņš izstāties (viņu var izslēgt) var tikai tad, kad ar ko</w:t>
      </w:r>
      <w:r w:rsidR="00834782">
        <w:rPr>
          <w:rFonts w:ascii="Times New Roman" w:hAnsi="Times New Roman" w:cs="Times New Roman"/>
          <w:sz w:val="24"/>
          <w:szCs w:val="24"/>
        </w:rPr>
        <w:t>psapulces lēmumu ir atbrīvots no</w:t>
      </w:r>
      <w:r w:rsidRPr="00C43704">
        <w:rPr>
          <w:rFonts w:ascii="Times New Roman" w:hAnsi="Times New Roman" w:cs="Times New Roman"/>
          <w:sz w:val="24"/>
          <w:szCs w:val="24"/>
        </w:rPr>
        <w:t xml:space="preserve"> ieņemamā amata;</w:t>
      </w:r>
    </w:p>
    <w:p w:rsidR="0057020E" w:rsidRPr="00C43704" w:rsidRDefault="0057020E" w:rsidP="0057020E">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Biedru var izslēgt no Biedrības, ja viņš:</w:t>
      </w:r>
    </w:p>
    <w:p w:rsidR="0057020E" w:rsidRPr="00C43704" w:rsidRDefault="0057020E" w:rsidP="0057020E">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Nepilda tās statūtos</w:t>
      </w:r>
      <w:r w:rsidR="00F263B6" w:rsidRPr="00C43704">
        <w:rPr>
          <w:rFonts w:ascii="Times New Roman" w:hAnsi="Times New Roman" w:cs="Times New Roman"/>
          <w:sz w:val="24"/>
          <w:szCs w:val="24"/>
        </w:rPr>
        <w:t xml:space="preserve"> noteiktos pienākumus un saistības,</w:t>
      </w:r>
    </w:p>
    <w:p w:rsidR="00F263B6" w:rsidRPr="00C43704" w:rsidRDefault="00F263B6" w:rsidP="0057020E">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Nepilda kopsapulces lēmumus,</w:t>
      </w:r>
    </w:p>
    <w:p w:rsidR="00F263B6" w:rsidRPr="00C43704" w:rsidRDefault="00F263B6" w:rsidP="0057020E">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Biedrs vairāk kā 3 mēnešus nav nomaksājis biedra naudu,</w:t>
      </w:r>
    </w:p>
    <w:p w:rsidR="00F263B6" w:rsidRPr="00C43704" w:rsidRDefault="00F263B6" w:rsidP="0057020E">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Biedra rīcība izraisa valsts, pašvaldības vai trešās personas prasības pret Biedrību par zaudējumu segšanu, ko biedrs atsakās segt,</w:t>
      </w:r>
    </w:p>
    <w:p w:rsidR="00F263B6" w:rsidRPr="00C43704" w:rsidRDefault="00F263B6" w:rsidP="0057020E">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Nekārto Biedrības noteiktos maksājumus vai nepiedalās ar Biedrības noteikto darba ieguldījumu,</w:t>
      </w:r>
    </w:p>
    <w:p w:rsidR="00F263B6" w:rsidRPr="00C43704" w:rsidRDefault="00F263B6" w:rsidP="0057020E">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 xml:space="preserve">Sistemātiski dezorganizē un traucē Biedrības kopsapulces darbu un nepakļaujas izpildinstitūcijas likumiskajām prasībām; </w:t>
      </w:r>
    </w:p>
    <w:p w:rsidR="003C5157" w:rsidRPr="00C43704" w:rsidRDefault="003C5157" w:rsidP="003C5157">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Jautājumu par Biedrības biedra izslēgšanu valde izskata tuvākās sēdes laikā, uzaicinot izslēdzamo biedru un dodot viņam vārdu sav</w:t>
      </w:r>
      <w:r w:rsidR="00535E97" w:rsidRPr="00C43704">
        <w:rPr>
          <w:rFonts w:ascii="Times New Roman" w:hAnsi="Times New Roman" w:cs="Times New Roman"/>
          <w:sz w:val="24"/>
          <w:szCs w:val="24"/>
        </w:rPr>
        <w:t>a viedokļa paušanai. Izslēdzamā biedra neierašanās nav šķērslis valdes lēmuma pieņemšanai. Valdei lēmums par biedra izslēgšanu no Biedrības un šā lēmuma motivācija jāpaziņo rakstveidā izslēdzamajam biedram piecu dienu laikā n</w:t>
      </w:r>
      <w:r w:rsidR="00834782">
        <w:rPr>
          <w:rFonts w:ascii="Times New Roman" w:hAnsi="Times New Roman" w:cs="Times New Roman"/>
          <w:sz w:val="24"/>
          <w:szCs w:val="24"/>
        </w:rPr>
        <w:t>o</w:t>
      </w:r>
      <w:r w:rsidR="00535E97" w:rsidRPr="00C43704">
        <w:rPr>
          <w:rFonts w:ascii="Times New Roman" w:hAnsi="Times New Roman" w:cs="Times New Roman"/>
          <w:sz w:val="24"/>
          <w:szCs w:val="24"/>
        </w:rPr>
        <w:t xml:space="preserve"> tā pieņemšanas brīža. Neattaisnotas neierašanās uz sapulci nav iemesls, lai jautājuma izskatīšanu atliktu.</w:t>
      </w:r>
      <w:r w:rsidR="00C02F16" w:rsidRPr="00C43704">
        <w:rPr>
          <w:rFonts w:ascii="Times New Roman" w:hAnsi="Times New Roman" w:cs="Times New Roman"/>
          <w:sz w:val="24"/>
          <w:szCs w:val="24"/>
        </w:rPr>
        <w:t xml:space="preserve"> Galīgu lēmumu par biedru izslēgšanu pieņem Biedrības biedru sapulce.</w:t>
      </w:r>
    </w:p>
    <w:p w:rsidR="00C02F16" w:rsidRPr="00DF1FAC" w:rsidRDefault="00C02F16" w:rsidP="003C5157">
      <w:pPr>
        <w:pStyle w:val="Sarakstarindkopa"/>
        <w:numPr>
          <w:ilvl w:val="2"/>
          <w:numId w:val="1"/>
        </w:numPr>
        <w:spacing w:after="0" w:line="240" w:lineRule="auto"/>
        <w:jc w:val="both"/>
        <w:rPr>
          <w:rFonts w:ascii="Times New Roman" w:hAnsi="Times New Roman" w:cs="Times New Roman"/>
          <w:b/>
          <w:sz w:val="24"/>
          <w:szCs w:val="24"/>
        </w:rPr>
      </w:pPr>
      <w:r w:rsidRPr="00DF1FAC">
        <w:rPr>
          <w:rFonts w:ascii="Times New Roman" w:hAnsi="Times New Roman" w:cs="Times New Roman"/>
          <w:sz w:val="24"/>
          <w:szCs w:val="24"/>
        </w:rPr>
        <w:t>Ja izslēgšanas iemesli tiek likvidēti (novērsti), izslēgtais biedrs var lūgt kopsapulci viņu no jauna uzņemt Biedrībā:</w:t>
      </w:r>
    </w:p>
    <w:p w:rsidR="00C02F16" w:rsidRPr="00C43704" w:rsidRDefault="00C02F16" w:rsidP="003C5157">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Biedram, kas izstājies vai izslēgts no Biedrības, nav tiesību pieprasīt kādu daļu no citiem Biedrības kapitāliem vai tās mantas;</w:t>
      </w:r>
    </w:p>
    <w:p w:rsidR="00C02F16" w:rsidRPr="00C43704" w:rsidRDefault="00C02F16" w:rsidP="00C02F16">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biedru reģistrs:</w:t>
      </w:r>
    </w:p>
    <w:p w:rsidR="00C02F16" w:rsidRPr="00C43704" w:rsidRDefault="00C02F16" w:rsidP="00C02F16">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valde iekārto biedru reģistru, kurā norāda šādas ziņas:</w:t>
      </w:r>
    </w:p>
    <w:p w:rsidR="00C02F16" w:rsidRPr="00C43704" w:rsidRDefault="00C02F16" w:rsidP="00C02F16">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Fiziskai personai-tās vārdu, uzvārdu, personas kodu, pilsonību un adresi,</w:t>
      </w:r>
    </w:p>
    <w:p w:rsidR="00C02F16" w:rsidRPr="00C43704" w:rsidRDefault="00C02F16" w:rsidP="00C02F16">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Juridiskai personai-nosaukumu, reģistrācijas apliecības numuru un adresi,</w:t>
      </w:r>
    </w:p>
    <w:p w:rsidR="00C02F16" w:rsidRPr="00C43704" w:rsidRDefault="00C02F16" w:rsidP="00C02F16">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Datumu, kad biedrs uzņemts Biedrībā,</w:t>
      </w:r>
    </w:p>
    <w:p w:rsidR="00C02F16" w:rsidRPr="00C43704" w:rsidRDefault="00C02F16" w:rsidP="00C02F16">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Katra biedra īpašumā esošo dzīvokļu skaitu,</w:t>
      </w:r>
    </w:p>
    <w:p w:rsidR="00C02F16" w:rsidRPr="00C43704" w:rsidRDefault="00C02F16" w:rsidP="00C02F16">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Izmaiņas, kas notikušas ar biedra rekvizītiem,</w:t>
      </w:r>
    </w:p>
    <w:p w:rsidR="00C02F16" w:rsidRPr="00C43704" w:rsidRDefault="00C02F16" w:rsidP="00C02F16">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Datumu, kad biedrs iestājies, izslēgts vai miris (juridiskā persona izbeigusi savu darbību), kad izbeigusies viņa atbildība un notikusi galīgā norēķināšanās ar bijušo biedru,</w:t>
      </w:r>
    </w:p>
    <w:p w:rsidR="00C02F16" w:rsidRPr="00C43704" w:rsidRDefault="00C02F16" w:rsidP="00C02F16">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 xml:space="preserve">Biedra dzīves vietas (pasta un pieraksta) </w:t>
      </w:r>
      <w:r w:rsidR="00F172E5" w:rsidRPr="00C43704">
        <w:rPr>
          <w:rFonts w:ascii="Times New Roman" w:hAnsi="Times New Roman" w:cs="Times New Roman"/>
          <w:sz w:val="24"/>
          <w:szCs w:val="24"/>
        </w:rPr>
        <w:t>adresi, kontakta telefona numurus;</w:t>
      </w:r>
    </w:p>
    <w:p w:rsidR="007222F7" w:rsidRPr="007E7953" w:rsidRDefault="007222F7" w:rsidP="007222F7">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Biedru reģistrā var ierakstīt arī citus datus, ja biedru kopsapulce pieņēmusi attiecīgo lēmumu.</w:t>
      </w:r>
    </w:p>
    <w:p w:rsidR="007E7953" w:rsidRPr="00C43704" w:rsidRDefault="007E7953" w:rsidP="007E7953">
      <w:pPr>
        <w:pStyle w:val="Sarakstarindkopa"/>
        <w:spacing w:after="0" w:line="240" w:lineRule="auto"/>
        <w:ind w:left="1224"/>
        <w:jc w:val="both"/>
        <w:rPr>
          <w:rFonts w:ascii="Times New Roman" w:hAnsi="Times New Roman" w:cs="Times New Roman"/>
          <w:b/>
          <w:sz w:val="24"/>
          <w:szCs w:val="24"/>
        </w:rPr>
      </w:pPr>
    </w:p>
    <w:p w:rsidR="007222F7" w:rsidRPr="00C43704" w:rsidRDefault="007222F7" w:rsidP="007E7953">
      <w:pPr>
        <w:pStyle w:val="Sarakstarindkopa"/>
        <w:numPr>
          <w:ilvl w:val="0"/>
          <w:numId w:val="1"/>
        </w:numPr>
        <w:spacing w:after="0" w:line="240" w:lineRule="auto"/>
        <w:jc w:val="center"/>
        <w:rPr>
          <w:rFonts w:ascii="Times New Roman" w:hAnsi="Times New Roman" w:cs="Times New Roman"/>
          <w:b/>
          <w:sz w:val="24"/>
          <w:szCs w:val="24"/>
        </w:rPr>
      </w:pPr>
      <w:r w:rsidRPr="00C43704">
        <w:rPr>
          <w:rFonts w:ascii="Times New Roman" w:hAnsi="Times New Roman" w:cs="Times New Roman"/>
          <w:b/>
          <w:sz w:val="24"/>
          <w:szCs w:val="24"/>
        </w:rPr>
        <w:t>BIEDRĪBAS BIEDRU PIENĀKUMI, TIESĪBAS UN ATBILDĪBA</w:t>
      </w:r>
    </w:p>
    <w:p w:rsidR="007222F7" w:rsidRPr="00C43704" w:rsidRDefault="007222F7" w:rsidP="007222F7">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biedra pienākumi:</w:t>
      </w:r>
    </w:p>
    <w:p w:rsidR="007222F7" w:rsidRPr="00C43704" w:rsidRDefault="007222F7" w:rsidP="007222F7">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Ievērot Biedrības statūtus un izpildīt biedru kopsapulces ievēlēto rīcības un kontroles institūciju lēmumus,</w:t>
      </w:r>
    </w:p>
    <w:p w:rsidR="007222F7" w:rsidRPr="00C43704" w:rsidRDefault="007222F7" w:rsidP="007222F7">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Savlaicīgi izpildīt saistības, kas attiecas uz darba ieguldījumu, kā arī uz mantisko un finansiālo līdzdalību Biedrības darbībā statūtos noteiktajā kārtībā,</w:t>
      </w:r>
    </w:p>
    <w:p w:rsidR="007222F7" w:rsidRPr="00C43704" w:rsidRDefault="007222F7" w:rsidP="007222F7">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Saudzēt Biedrības mantu, kā arī ziņot valdei vai revīzijas komisijai (revidentam) par konstatēto mantas izsaimniekošanu vai nesaimniecisku rīcību nu veikt attiecīgus pasākumus šādu pārkāpumu novēršanai,</w:t>
      </w:r>
    </w:p>
    <w:p w:rsidR="007222F7" w:rsidRPr="00C43704" w:rsidRDefault="007222F7" w:rsidP="007222F7">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Savlaicīgi nomaksāt biedra naudu;</w:t>
      </w:r>
    </w:p>
    <w:p w:rsidR="007222F7" w:rsidRPr="00C43704" w:rsidRDefault="007222F7" w:rsidP="007222F7">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biedra tiesības ir:</w:t>
      </w:r>
    </w:p>
    <w:p w:rsidR="007222F7" w:rsidRPr="00C43704" w:rsidRDefault="007222F7" w:rsidP="007222F7">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Piedalīties Biedrības darbībā un tās lietu pārvaldīšanā, ievēlēt Biedrības pārvaldes un kontroles institūcijas un tikt tajās ievēlētam,</w:t>
      </w:r>
    </w:p>
    <w:p w:rsidR="007222F7" w:rsidRPr="00C43704" w:rsidRDefault="007222F7" w:rsidP="007222F7">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Saņemt un izmantot Biedrības pakalpojumus,</w:t>
      </w:r>
    </w:p>
    <w:p w:rsidR="007222F7" w:rsidRPr="00C43704" w:rsidRDefault="007222F7" w:rsidP="007222F7">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Saņemt no Biedrības informāciju jebkurā ar tās darbību saistītā jautājumā biedru kopsapulces noteiktajos gadījumos,</w:t>
      </w:r>
    </w:p>
    <w:p w:rsidR="007222F7" w:rsidRPr="00C43704" w:rsidRDefault="007222F7" w:rsidP="007222F7">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Izstāties no Biedrības likumā „Biedrības un nodibinājumu likums” un šajos Biedrības statūtos noteiktajā kārtībā,</w:t>
      </w:r>
    </w:p>
    <w:p w:rsidR="007222F7" w:rsidRPr="00C43704" w:rsidRDefault="007222F7" w:rsidP="007222F7">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Iepazīties ar biedru reģistru,</w:t>
      </w:r>
    </w:p>
    <w:p w:rsidR="007222F7" w:rsidRPr="00C43704" w:rsidRDefault="007222F7" w:rsidP="007222F7">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Iesniegt priekšlikumus un sūdzības</w:t>
      </w:r>
      <w:r w:rsidR="004C249B" w:rsidRPr="00C43704">
        <w:rPr>
          <w:rFonts w:ascii="Times New Roman" w:hAnsi="Times New Roman" w:cs="Times New Roman"/>
          <w:sz w:val="24"/>
          <w:szCs w:val="24"/>
        </w:rPr>
        <w:t xml:space="preserve"> valdei, revidentam vai kopsapulcei,</w:t>
      </w:r>
    </w:p>
    <w:p w:rsidR="004C249B" w:rsidRPr="00C43704" w:rsidRDefault="004C249B" w:rsidP="007222F7">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Stāties darba līguma attiecībās ar Biedrību,  ievērot darba likumdošanas normas, ja biedram ir Biedrības prasībām atbilstoša nepieciešamā specialitāte un kvalifikācija,</w:t>
      </w:r>
    </w:p>
    <w:p w:rsidR="004C249B" w:rsidRPr="00C43704" w:rsidRDefault="004C249B" w:rsidP="007222F7">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Iesniegt tiesā prasību atcelt Biedrības kopsapulces lēmumu, kas ir pretrunā ar likumu „Biedrību un nodibinājumu likums” un šiem Biedrības statūtiem;</w:t>
      </w:r>
    </w:p>
    <w:p w:rsidR="004C249B" w:rsidRPr="00C43704" w:rsidRDefault="004C249B" w:rsidP="004C249B">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biedru atbildība:</w:t>
      </w:r>
    </w:p>
    <w:p w:rsidR="004C249B" w:rsidRPr="007E7953" w:rsidRDefault="004C249B" w:rsidP="004C249B">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biedri atbild par zaudējumiem, kas radušies Biedrībai, citiem tās biedriem un trešajām personām, ja viņš ar nolūku vai neuzmanības dēļ Biedrības dibināšanas dokumentos vai citos dokumentos, kas iesniegti Latvijas Republikas Uzņēmumu reģistram, citām valsts institūcijām vai Biedrības biedriem, ir norādījis neprecīzas, nepilnīgas vai neskaidras ziņas, vai citādā veidā rīkojies pretēji likuma prasībām vai šo statūtu noteikumiem.</w:t>
      </w:r>
    </w:p>
    <w:p w:rsidR="007E7953" w:rsidRPr="00C43704" w:rsidRDefault="007E7953" w:rsidP="007E7953">
      <w:pPr>
        <w:pStyle w:val="Sarakstarindkopa"/>
        <w:spacing w:after="0" w:line="240" w:lineRule="auto"/>
        <w:ind w:left="1224"/>
        <w:jc w:val="both"/>
        <w:rPr>
          <w:rFonts w:ascii="Times New Roman" w:hAnsi="Times New Roman" w:cs="Times New Roman"/>
          <w:b/>
          <w:sz w:val="24"/>
          <w:szCs w:val="24"/>
        </w:rPr>
      </w:pPr>
    </w:p>
    <w:p w:rsidR="00292404" w:rsidRPr="00C43704" w:rsidRDefault="00292404" w:rsidP="007E7953">
      <w:pPr>
        <w:pStyle w:val="Sarakstarindkopa"/>
        <w:numPr>
          <w:ilvl w:val="0"/>
          <w:numId w:val="1"/>
        </w:numPr>
        <w:spacing w:after="0" w:line="240" w:lineRule="auto"/>
        <w:jc w:val="center"/>
        <w:rPr>
          <w:rFonts w:ascii="Times New Roman" w:hAnsi="Times New Roman" w:cs="Times New Roman"/>
          <w:b/>
          <w:sz w:val="24"/>
          <w:szCs w:val="24"/>
        </w:rPr>
      </w:pPr>
      <w:r w:rsidRPr="00C43704">
        <w:rPr>
          <w:rFonts w:ascii="Times New Roman" w:hAnsi="Times New Roman" w:cs="Times New Roman"/>
          <w:b/>
          <w:sz w:val="24"/>
          <w:szCs w:val="24"/>
        </w:rPr>
        <w:t>BIEDRĪBAS LĪDZEKĻI UN MANTA</w:t>
      </w:r>
    </w:p>
    <w:p w:rsidR="00292404" w:rsidRPr="00C43704" w:rsidRDefault="00292404" w:rsidP="00292404">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biedru maksājumi.</w:t>
      </w:r>
    </w:p>
    <w:p w:rsidR="00292404" w:rsidRPr="00C43704" w:rsidRDefault="00292404" w:rsidP="00292404">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biedriem i</w:t>
      </w:r>
      <w:r w:rsidR="00BB1C83" w:rsidRPr="00C43704">
        <w:rPr>
          <w:rFonts w:ascii="Times New Roman" w:hAnsi="Times New Roman" w:cs="Times New Roman"/>
          <w:sz w:val="24"/>
          <w:szCs w:val="24"/>
        </w:rPr>
        <w:t>e</w:t>
      </w:r>
      <w:r w:rsidRPr="00C43704">
        <w:rPr>
          <w:rFonts w:ascii="Times New Roman" w:hAnsi="Times New Roman" w:cs="Times New Roman"/>
          <w:sz w:val="24"/>
          <w:szCs w:val="24"/>
        </w:rPr>
        <w:t>stājoties Biedrībā ir jānomaksā iestāšanās maksa, kura vienāda visiem dibinātājiem un biedriem un kuru nosaka dibinātāju vai biedru kopsapulce.</w:t>
      </w:r>
      <w:r w:rsidR="002B3B5E" w:rsidRPr="00C43704">
        <w:rPr>
          <w:rFonts w:ascii="Times New Roman" w:hAnsi="Times New Roman" w:cs="Times New Roman"/>
          <w:sz w:val="24"/>
          <w:szCs w:val="24"/>
        </w:rPr>
        <w:t xml:space="preserve"> Biedriem vienreizējā iestāšanās maksa ir </w:t>
      </w:r>
      <w:r w:rsidR="002B3B5E" w:rsidRPr="007E7953">
        <w:rPr>
          <w:rFonts w:ascii="Times New Roman" w:hAnsi="Times New Roman" w:cs="Times New Roman"/>
          <w:sz w:val="24"/>
          <w:szCs w:val="24"/>
        </w:rPr>
        <w:t>0.00</w:t>
      </w:r>
      <w:r w:rsidR="007E7953">
        <w:rPr>
          <w:rFonts w:ascii="Times New Roman" w:hAnsi="Times New Roman" w:cs="Times New Roman"/>
          <w:sz w:val="24"/>
          <w:szCs w:val="24"/>
        </w:rPr>
        <w:t xml:space="preserve"> </w:t>
      </w:r>
      <w:r w:rsidR="002B3B5E" w:rsidRPr="007E7953">
        <w:rPr>
          <w:rFonts w:ascii="Times New Roman" w:hAnsi="Times New Roman" w:cs="Times New Roman"/>
          <w:sz w:val="24"/>
          <w:szCs w:val="24"/>
        </w:rPr>
        <w:t xml:space="preserve">EUR. </w:t>
      </w:r>
      <w:r w:rsidR="002B3B5E" w:rsidRPr="00C43704">
        <w:rPr>
          <w:rFonts w:ascii="Times New Roman" w:hAnsi="Times New Roman" w:cs="Times New Roman"/>
          <w:sz w:val="24"/>
          <w:szCs w:val="24"/>
        </w:rPr>
        <w:t>Biedrības biedri biedru kopsapulcē apst</w:t>
      </w:r>
      <w:r w:rsidR="00BB1C83" w:rsidRPr="00C43704">
        <w:rPr>
          <w:rFonts w:ascii="Times New Roman" w:hAnsi="Times New Roman" w:cs="Times New Roman"/>
          <w:sz w:val="24"/>
          <w:szCs w:val="24"/>
        </w:rPr>
        <w:t>iprina biedru naudas lielumu, k</w:t>
      </w:r>
      <w:r w:rsidR="002B3B5E" w:rsidRPr="00C43704">
        <w:rPr>
          <w:rFonts w:ascii="Times New Roman" w:hAnsi="Times New Roman" w:cs="Times New Roman"/>
          <w:sz w:val="24"/>
          <w:szCs w:val="24"/>
        </w:rPr>
        <w:t xml:space="preserve">a katru gadu tiks maksāta no Biedrības biedru puses un iekasēta no Biedrības puses. </w:t>
      </w:r>
    </w:p>
    <w:p w:rsidR="00E81E09" w:rsidRPr="00C43704" w:rsidRDefault="00E81E09" w:rsidP="00292404">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biedri, saskaņā ar kopsapulces lēmumu, katru mēnesi maksā biedra naudu.</w:t>
      </w:r>
    </w:p>
    <w:p w:rsidR="00E81E09" w:rsidRPr="00C43704" w:rsidRDefault="00BB1C83" w:rsidP="00E81E09">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ieņēmumu</w:t>
      </w:r>
      <w:r w:rsidR="00E81E09" w:rsidRPr="00C43704">
        <w:rPr>
          <w:rFonts w:ascii="Times New Roman" w:hAnsi="Times New Roman" w:cs="Times New Roman"/>
          <w:sz w:val="24"/>
          <w:szCs w:val="24"/>
        </w:rPr>
        <w:t>s veido:</w:t>
      </w:r>
    </w:p>
    <w:p w:rsidR="00E81E09" w:rsidRPr="00C43704" w:rsidRDefault="00E81E09" w:rsidP="00E81E09">
      <w:pPr>
        <w:pStyle w:val="Sarakstarindkopa"/>
        <w:numPr>
          <w:ilvl w:val="2"/>
          <w:numId w:val="2"/>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Vienreizējā iestāšanās maksa;</w:t>
      </w:r>
    </w:p>
    <w:p w:rsidR="00E81E09" w:rsidRPr="00C43704" w:rsidRDefault="00E81E09" w:rsidP="00E81E09">
      <w:pPr>
        <w:pStyle w:val="Sarakstarindkopa"/>
        <w:numPr>
          <w:ilvl w:val="2"/>
          <w:numId w:val="2"/>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Biedru naudas;</w:t>
      </w:r>
    </w:p>
    <w:p w:rsidR="00E81E09" w:rsidRPr="00C43704" w:rsidRDefault="00E81E09" w:rsidP="00E81E09">
      <w:pPr>
        <w:pStyle w:val="Sarakstarindkopa"/>
        <w:numPr>
          <w:ilvl w:val="2"/>
          <w:numId w:val="2"/>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Ziedojumi;</w:t>
      </w:r>
    </w:p>
    <w:p w:rsidR="00E81E09" w:rsidRPr="00C43704" w:rsidRDefault="00E81E09" w:rsidP="00E81E09">
      <w:pPr>
        <w:pStyle w:val="Sarakstarindkopa"/>
        <w:numPr>
          <w:ilvl w:val="2"/>
          <w:numId w:val="2"/>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Soda naudas;</w:t>
      </w:r>
    </w:p>
    <w:p w:rsidR="00E81E09" w:rsidRPr="00C43704" w:rsidRDefault="00E81E09" w:rsidP="00E81E09">
      <w:pPr>
        <w:pStyle w:val="Sarakstarindkopa"/>
        <w:numPr>
          <w:ilvl w:val="2"/>
          <w:numId w:val="2"/>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Ieņēmumu no Biedrības likumīgās uzņēmējdarbības;</w:t>
      </w:r>
    </w:p>
    <w:p w:rsidR="00E81E09" w:rsidRPr="00C43704" w:rsidRDefault="00E81E09" w:rsidP="00E81E09">
      <w:pPr>
        <w:pStyle w:val="Sarakstarindkopa"/>
        <w:numPr>
          <w:ilvl w:val="2"/>
          <w:numId w:val="2"/>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Neplānotie ieņēmumi</w:t>
      </w:r>
    </w:p>
    <w:p w:rsidR="00E81E09" w:rsidRPr="00C43704" w:rsidRDefault="00E81E09" w:rsidP="00E81E09">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Nodokļu atvieglojumi Biedrībām.</w:t>
      </w:r>
    </w:p>
    <w:p w:rsidR="00E81E09" w:rsidRPr="00C43704" w:rsidRDefault="00E81E09" w:rsidP="00E81E09">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Nodokļu atvieglojumus Biedrība saņem nodokļu likumos pareizajā kārtībā.</w:t>
      </w:r>
    </w:p>
    <w:p w:rsidR="00E81E09" w:rsidRPr="00C43704" w:rsidRDefault="00E81E09" w:rsidP="00E81E09">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peļņa.</w:t>
      </w:r>
    </w:p>
    <w:p w:rsidR="00E81E09" w:rsidRPr="00C43704" w:rsidRDefault="00155028" w:rsidP="00E81E09">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saimnieciskajai darbībai nav peļņas gūšanas raksturs.</w:t>
      </w:r>
    </w:p>
    <w:p w:rsidR="00155028" w:rsidRPr="00C43704" w:rsidRDefault="00155028" w:rsidP="00155028">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Starpība starp Biedrības darbības laikā gūtajiem ieņēmumiem un izdevumiem netiek izmaksāta dividendēs, bet tiek pārskaitīta uz jauno saimniecisko kontu.</w:t>
      </w:r>
    </w:p>
    <w:p w:rsidR="00155028" w:rsidRPr="00C43704" w:rsidRDefault="00155028" w:rsidP="00155028">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Starpība tiek izmantota tikai statūtos norādītajiem mērķiem.</w:t>
      </w:r>
    </w:p>
    <w:p w:rsidR="00155028" w:rsidRPr="00C43704" w:rsidRDefault="00155028" w:rsidP="00155028">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zaudējumu segšanas kārtība.</w:t>
      </w:r>
    </w:p>
    <w:p w:rsidR="00155028" w:rsidRPr="00C43704" w:rsidRDefault="00155028" w:rsidP="00155028">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Ja Biedrība noslēdz saimnieciskās darbības gadu ar zaudējumiem, tās biedru kopsapulcei jālemj par zaudējumu segšanas kārtību.</w:t>
      </w:r>
    </w:p>
    <w:p w:rsidR="00155028" w:rsidRPr="00C43704" w:rsidRDefault="00155028" w:rsidP="00155028">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zaudējumu segšanai tiek izmantoti naudas līdzekļi, kas ir Biedrības rīcībā.</w:t>
      </w:r>
    </w:p>
    <w:p w:rsidR="00155028" w:rsidRPr="007E7953" w:rsidRDefault="00155028" w:rsidP="00155028">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Lai segtu zaudējumus, biedru kopsapulce var lemt par papildu vienreizēju iemaksu izdarīšanu proporcionāli biedru skaitam.</w:t>
      </w:r>
    </w:p>
    <w:p w:rsidR="007E7953" w:rsidRPr="00C43704" w:rsidRDefault="007E7953" w:rsidP="007E7953">
      <w:pPr>
        <w:pStyle w:val="Sarakstarindkopa"/>
        <w:spacing w:after="0" w:line="240" w:lineRule="auto"/>
        <w:ind w:left="1224"/>
        <w:jc w:val="both"/>
        <w:rPr>
          <w:rFonts w:ascii="Times New Roman" w:hAnsi="Times New Roman" w:cs="Times New Roman"/>
          <w:b/>
          <w:sz w:val="24"/>
          <w:szCs w:val="24"/>
        </w:rPr>
      </w:pPr>
    </w:p>
    <w:p w:rsidR="00155028" w:rsidRPr="00C43704" w:rsidRDefault="00155028" w:rsidP="007E7953">
      <w:pPr>
        <w:pStyle w:val="Sarakstarindkopa"/>
        <w:numPr>
          <w:ilvl w:val="0"/>
          <w:numId w:val="1"/>
        </w:numPr>
        <w:spacing w:after="0" w:line="240" w:lineRule="auto"/>
        <w:jc w:val="center"/>
        <w:rPr>
          <w:rFonts w:ascii="Times New Roman" w:hAnsi="Times New Roman" w:cs="Times New Roman"/>
          <w:b/>
          <w:sz w:val="24"/>
          <w:szCs w:val="24"/>
        </w:rPr>
      </w:pPr>
      <w:r w:rsidRPr="00C43704">
        <w:rPr>
          <w:rFonts w:ascii="Times New Roman" w:hAnsi="Times New Roman" w:cs="Times New Roman"/>
          <w:b/>
          <w:sz w:val="24"/>
          <w:szCs w:val="24"/>
        </w:rPr>
        <w:t>BIEDRĪBAS ORGANIZATORISKĀ STRUKTŪRA</w:t>
      </w:r>
    </w:p>
    <w:p w:rsidR="00155028" w:rsidRPr="00C43704" w:rsidRDefault="00155028" w:rsidP="00155028">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biedru kopsapulce.</w:t>
      </w:r>
      <w:r w:rsidRPr="00C43704">
        <w:rPr>
          <w:rFonts w:ascii="Times New Roman" w:hAnsi="Times New Roman" w:cs="Times New Roman"/>
          <w:sz w:val="24"/>
          <w:szCs w:val="24"/>
        </w:rPr>
        <w:tab/>
      </w:r>
    </w:p>
    <w:p w:rsidR="00155028" w:rsidRPr="00C43704" w:rsidRDefault="00155028" w:rsidP="00155028">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kopsapulce ir Biedru augstākā institūcija. Tā var būt kārtējā vai ārkārtas. Biedru kopsapulce var ievēlēt Biedrību pārstāvošās personas – pilnvarotās personas, kuras pārstāv kopsapulci.</w:t>
      </w:r>
    </w:p>
    <w:p w:rsidR="00155028" w:rsidRPr="00C43704" w:rsidRDefault="00155028" w:rsidP="00155028">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Pilnvaroto personu pārstāvniecību normu, pilnvarotās personas</w:t>
      </w:r>
      <w:r w:rsidR="00230597" w:rsidRPr="00C43704">
        <w:rPr>
          <w:rFonts w:ascii="Times New Roman" w:hAnsi="Times New Roman" w:cs="Times New Roman"/>
          <w:sz w:val="24"/>
          <w:szCs w:val="24"/>
        </w:rPr>
        <w:t xml:space="preserve">, pārstāvju izvirzīšanas un ievēlēšanas kārtību nosaka Biedrības biedru kopsapulce. </w:t>
      </w:r>
    </w:p>
    <w:p w:rsidR="00230597" w:rsidRPr="00C43704" w:rsidRDefault="00230597" w:rsidP="00155028">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 xml:space="preserve">Biedru kārtējo kopsapulci sasauc valde katru gadu ne vēlāk ka līdz </w:t>
      </w:r>
      <w:r w:rsidR="00BB1C83" w:rsidRPr="00C43704">
        <w:rPr>
          <w:rFonts w:ascii="Times New Roman" w:hAnsi="Times New Roman" w:cs="Times New Roman"/>
          <w:sz w:val="24"/>
          <w:szCs w:val="24"/>
        </w:rPr>
        <w:t>01.septembrim</w:t>
      </w:r>
      <w:r w:rsidR="00DF1FAC" w:rsidRPr="00C43704">
        <w:rPr>
          <w:rFonts w:ascii="Times New Roman" w:hAnsi="Times New Roman" w:cs="Times New Roman"/>
          <w:sz w:val="24"/>
          <w:szCs w:val="24"/>
        </w:rPr>
        <w:t>.</w:t>
      </w:r>
      <w:r w:rsidRPr="00C43704">
        <w:rPr>
          <w:rFonts w:ascii="Times New Roman" w:hAnsi="Times New Roman" w:cs="Times New Roman"/>
          <w:sz w:val="24"/>
          <w:szCs w:val="24"/>
        </w:rPr>
        <w:t xml:space="preserve"> Šajā biedru kopsapulcē pārbauda un apstiprina Biedrības saimnieciskās darbības gada pārskatu, kārtējā gada budžetu un darbības plānu. </w:t>
      </w:r>
    </w:p>
    <w:p w:rsidR="00DB142C" w:rsidRPr="00C43704" w:rsidRDefault="00DB142C" w:rsidP="00155028">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Īpašu jautājumu izlemšanai Biedrības valde, ja nepieciešams, statūtos noteiktā kārtībā var sasaukt biedru ārkārtas kopsapulci.</w:t>
      </w:r>
    </w:p>
    <w:p w:rsidR="00DB142C" w:rsidRPr="00C43704" w:rsidRDefault="00DB142C" w:rsidP="00155028">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Ārkārtas kopsapulce valdei jāsasauc arī tad, ja Biedrības</w:t>
      </w:r>
      <w:r w:rsidR="007E7953">
        <w:rPr>
          <w:rFonts w:ascii="Times New Roman" w:hAnsi="Times New Roman" w:cs="Times New Roman"/>
          <w:sz w:val="24"/>
          <w:szCs w:val="24"/>
        </w:rPr>
        <w:t xml:space="preserve"> statūtos noteiktajā kārtībā </w:t>
      </w:r>
      <w:r w:rsidRPr="00C43704">
        <w:rPr>
          <w:rFonts w:ascii="Times New Roman" w:hAnsi="Times New Roman" w:cs="Times New Roman"/>
          <w:sz w:val="24"/>
          <w:szCs w:val="24"/>
        </w:rPr>
        <w:t xml:space="preserve">pieprasa </w:t>
      </w:r>
      <w:r w:rsidR="00DF1FAC">
        <w:rPr>
          <w:rFonts w:ascii="Times New Roman" w:hAnsi="Times New Roman" w:cs="Times New Roman"/>
          <w:sz w:val="24"/>
          <w:szCs w:val="24"/>
        </w:rPr>
        <w:t xml:space="preserve">vismaz viena desmitdaļa biedru vai </w:t>
      </w:r>
      <w:r w:rsidRPr="00C43704">
        <w:rPr>
          <w:rFonts w:ascii="Times New Roman" w:hAnsi="Times New Roman" w:cs="Times New Roman"/>
          <w:sz w:val="24"/>
          <w:szCs w:val="24"/>
        </w:rPr>
        <w:t xml:space="preserve">revidents. </w:t>
      </w:r>
    </w:p>
    <w:p w:rsidR="00FE447B" w:rsidRPr="00C43704" w:rsidRDefault="00FE447B" w:rsidP="00155028">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Ja valde mēneša laikā pēc pieprasījuma iesniegšanas dienas nesasa</w:t>
      </w:r>
      <w:r w:rsidR="00DF1FAC">
        <w:rPr>
          <w:rFonts w:ascii="Times New Roman" w:hAnsi="Times New Roman" w:cs="Times New Roman"/>
          <w:sz w:val="24"/>
          <w:szCs w:val="24"/>
        </w:rPr>
        <w:t>uc biedru kopsapulci, to var sasaukt viena desmitdaļa biedru</w:t>
      </w:r>
      <w:r w:rsidRPr="00C43704">
        <w:rPr>
          <w:rFonts w:ascii="Times New Roman" w:hAnsi="Times New Roman" w:cs="Times New Roman"/>
          <w:sz w:val="24"/>
          <w:szCs w:val="24"/>
        </w:rPr>
        <w:t>.</w:t>
      </w:r>
    </w:p>
    <w:p w:rsidR="00FE447B" w:rsidRPr="00C43704" w:rsidRDefault="00FE447B" w:rsidP="00155028">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Valdei ir rakstiski 14 kalendārās dienas iepriekš jāziņo Biedrības biedriem kopsapulces norises vieta, laiks un darba kārtība.</w:t>
      </w:r>
    </w:p>
    <w:p w:rsidR="00FE447B" w:rsidRPr="00C43704" w:rsidRDefault="00FE447B" w:rsidP="00155028">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Biedru kopsapulcē ir tiesīgi piedalīties visi Biedrības biedri. Biedrības biedri var piedalīties biedru kopsapulcē tikai personīgi.</w:t>
      </w:r>
    </w:p>
    <w:p w:rsidR="00FE447B" w:rsidRPr="00C43704" w:rsidRDefault="00FE447B" w:rsidP="00FE447B">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biedru kopsapulces tiesīgums.</w:t>
      </w:r>
    </w:p>
    <w:p w:rsidR="00FE447B" w:rsidRPr="00C43704" w:rsidRDefault="00FE447B" w:rsidP="00FE447B">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Biedru kopsapulce var izlemt visus ar Biedrības darbību saistītos jautājumus.</w:t>
      </w:r>
    </w:p>
    <w:p w:rsidR="00FE447B" w:rsidRPr="00C43704" w:rsidRDefault="00FE447B" w:rsidP="00FE447B">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Vienīgi biedru kopsapulcei ir tiesības:</w:t>
      </w:r>
    </w:p>
    <w:p w:rsidR="00FE447B" w:rsidRPr="00C43704" w:rsidRDefault="00FE447B" w:rsidP="00FE447B">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Pēc valdes un revidenta vai zvērināta revidenta ziņojuma izskatīt un apstiprināt aizvadītā gada saimnieciskās darbības pārskatu;</w:t>
      </w:r>
    </w:p>
    <w:p w:rsidR="00FE447B" w:rsidRPr="00C43704" w:rsidRDefault="00FE447B" w:rsidP="00FE447B">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Apstiprināt valdes sagatavotu Biedrības budžetu un kārtējā gada darbības plānu;</w:t>
      </w:r>
    </w:p>
    <w:p w:rsidR="00FE447B" w:rsidRPr="00C43704" w:rsidRDefault="00FE447B" w:rsidP="00FE447B">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Noteikt iestāšanās maksas, biedru naudas lielumu;</w:t>
      </w:r>
    </w:p>
    <w:p w:rsidR="00FE447B" w:rsidRPr="00C43704" w:rsidRDefault="00FE447B" w:rsidP="00FE447B">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Izskatīt sūdzības par valdes lēmumiem;</w:t>
      </w:r>
    </w:p>
    <w:p w:rsidR="00FE447B" w:rsidRPr="00C43704" w:rsidRDefault="00FE447B" w:rsidP="00FE447B">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Ievēlēt un atcelt Biedrības valdes priekšsēdētāju, valdes locekļus, revidentu vai zvērināto revidentu un likvidācijas komisiju;</w:t>
      </w:r>
    </w:p>
    <w:p w:rsidR="00FE447B" w:rsidRPr="00C43704" w:rsidRDefault="00FE447B" w:rsidP="00FE447B">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Apstiprināt valdes lēmumus par esošo biedru izslēgšanu no Biedrības;</w:t>
      </w:r>
    </w:p>
    <w:p w:rsidR="00FE447B" w:rsidRPr="00C43704" w:rsidRDefault="00FE447B" w:rsidP="00FE447B">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Izlemt jautājumus, kas saistīti ar Biedrības reorganizāciju vai likvidāciju un līdzdalību citās uzņēmējdarbībās vai izstāšanos no tām;</w:t>
      </w:r>
    </w:p>
    <w:p w:rsidR="00FE447B" w:rsidRPr="00C43704" w:rsidRDefault="00FE447B" w:rsidP="00FE447B">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Lemt ar Biedrības uzņēmējsabiedrību dibināšanu, reorganizāciju vai likvidāciju;</w:t>
      </w:r>
    </w:p>
    <w:p w:rsidR="00FE447B" w:rsidRPr="00C43704" w:rsidRDefault="00FE447B" w:rsidP="00FE447B">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Izlemt jautājumus par Biedrības statūtu grozīšanu;</w:t>
      </w:r>
    </w:p>
    <w:p w:rsidR="00FE447B" w:rsidRPr="00C43704" w:rsidRDefault="00FE447B" w:rsidP="00FE447B">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Noteikt zaudējumu segšanas kārtību;</w:t>
      </w:r>
    </w:p>
    <w:p w:rsidR="00FE447B" w:rsidRPr="00C43704" w:rsidRDefault="00FE447B" w:rsidP="00FE447B">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Saskaņā ar likumiem un citiem normatīvajiem aktiem apstiprināt un rozīt valdes, revīzijas komisijas (revidenta) vai zvērinātā revidenta un likvidācijas komisijas darbības nolikumus;</w:t>
      </w:r>
    </w:p>
    <w:p w:rsidR="00FE447B" w:rsidRPr="00C43704" w:rsidRDefault="00FE447B" w:rsidP="00FE447B">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Pārstāvēt Biedrību tiesā ar tās pilnvarotās personas starpniecību visās Biedrības celtajās prasībās pret valdes locekļiem</w:t>
      </w:r>
      <w:r w:rsidR="00CE40A2" w:rsidRPr="00C43704">
        <w:rPr>
          <w:rFonts w:ascii="Times New Roman" w:hAnsi="Times New Roman" w:cs="Times New Roman"/>
          <w:sz w:val="24"/>
          <w:szCs w:val="24"/>
        </w:rPr>
        <w:t>, kā arī valdes celtajās prasībās pret Biedrību;</w:t>
      </w:r>
    </w:p>
    <w:p w:rsidR="00CE40A2" w:rsidRPr="00C43704" w:rsidRDefault="00CE40A2" w:rsidP="00FE447B">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Izlemt jautājumus par valdes priekšsēdētāja , valdes locekļu un revidenta darba samaksu;</w:t>
      </w:r>
    </w:p>
    <w:p w:rsidR="00CE40A2" w:rsidRPr="00C43704" w:rsidRDefault="00CE40A2" w:rsidP="00FE447B">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Lemt par Biedrības darbības regulējošo dokumentu apstiprināšanu;</w:t>
      </w:r>
    </w:p>
    <w:p w:rsidR="00CE40A2" w:rsidRPr="00C43704" w:rsidRDefault="00CE40A2" w:rsidP="00FE447B">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Izlemt jautājumus par Biedrības īpašuma pārdošanu, ieķīlāšanu, aizņēmuma ņemšanu, galvojuma došanu;</w:t>
      </w:r>
    </w:p>
    <w:p w:rsidR="00CE40A2" w:rsidRPr="00C43704" w:rsidRDefault="00CE40A2" w:rsidP="00FE447B">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Lemt par Biedrības darbību saistītos jautājumos.</w:t>
      </w:r>
    </w:p>
    <w:p w:rsidR="00CE40A2" w:rsidRPr="00C43704" w:rsidRDefault="00CE40A2" w:rsidP="00CE40A2">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biedru kopsapulce aizklāti balso par šādiem jautājumiem:</w:t>
      </w:r>
    </w:p>
    <w:p w:rsidR="00CE40A2" w:rsidRPr="00C43704" w:rsidRDefault="00CE40A2" w:rsidP="00CE40A2">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Ievēlēt un atcelt valdes priekšsēdētāju, valdes locekļus;</w:t>
      </w:r>
    </w:p>
    <w:p w:rsidR="00CE40A2" w:rsidRPr="00C43704" w:rsidRDefault="00CE40A2" w:rsidP="00CE40A2">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Ievēlēt vai atcelt Biedrības revidentu vai zvērināto revidentu un likvidācijas komisiju;</w:t>
      </w:r>
    </w:p>
    <w:p w:rsidR="00CE40A2" w:rsidRPr="00C43704" w:rsidRDefault="00CE40A2" w:rsidP="00CE40A2">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Apstiprināt valdes lēmumu par esošo biedru izslēgšanu no Biedrības;</w:t>
      </w:r>
    </w:p>
    <w:p w:rsidR="00CE40A2" w:rsidRPr="00C43704" w:rsidRDefault="00CE40A2" w:rsidP="00CE40A2">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Izlemt jautājumus, kas saistīti ar Biedrības reorganizāciju vai likvidāciju un līdzdalību citās uzņēmējsabiedrībās vai izstāšanos no tām;</w:t>
      </w:r>
    </w:p>
    <w:p w:rsidR="00CE40A2" w:rsidRPr="00C43704" w:rsidRDefault="00CE40A2" w:rsidP="00CE40A2">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Lemt par Biedrības uzņēmējsabiedrību dibināšanu, reorganizāciju vai likvidāciju;</w:t>
      </w:r>
    </w:p>
    <w:p w:rsidR="00CE40A2" w:rsidRPr="00C43704" w:rsidRDefault="00CE40A2" w:rsidP="00CE40A2">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Izlemt jautājumus par Biedrības īpašuma pārdošanu, ieķīlāšanu, aizņēmuma ņemšanu, galvojuma došanu</w:t>
      </w:r>
      <w:r w:rsidR="003E49D7" w:rsidRPr="00C43704">
        <w:rPr>
          <w:rFonts w:ascii="Times New Roman" w:hAnsi="Times New Roman" w:cs="Times New Roman"/>
          <w:sz w:val="24"/>
          <w:szCs w:val="24"/>
        </w:rPr>
        <w:t>;</w:t>
      </w:r>
    </w:p>
    <w:p w:rsidR="003E49D7" w:rsidRPr="00C43704" w:rsidRDefault="003E49D7" w:rsidP="003E49D7">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biedru kopsapulcei ar divu trešdaļu balsu vairākumu ir jāpieņem šādi lēmumi:</w:t>
      </w:r>
    </w:p>
    <w:p w:rsidR="003E49D7" w:rsidRPr="00C43704" w:rsidRDefault="003E49D7" w:rsidP="003E49D7">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Apstiprināt valdes sagatavoto Biedrības budžetu un kārtējā gada darbības plānu;</w:t>
      </w:r>
    </w:p>
    <w:p w:rsidR="003E49D7" w:rsidRPr="00C43704" w:rsidRDefault="003E49D7" w:rsidP="003E49D7">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Noteikt iestāšanās maksas, biedru naudas lielumu;</w:t>
      </w:r>
    </w:p>
    <w:p w:rsidR="00827A63" w:rsidRPr="00C43704" w:rsidRDefault="00827A63" w:rsidP="00827A63">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Izlemt jautājumus, kas saistīti ar Biedrības reorganizāciju vai likvidāciju, līdzdalību citās uzņēmējdarbībās vai izstāšanos no tām;</w:t>
      </w:r>
    </w:p>
    <w:p w:rsidR="00827A63" w:rsidRPr="00C43704" w:rsidRDefault="00827A63" w:rsidP="00827A63">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Lemt par Biedrības uzņēmējsabiedrību dibināšanu, reorganizāciju vai likvidāciju;</w:t>
      </w:r>
    </w:p>
    <w:p w:rsidR="00827A63" w:rsidRPr="00C43704" w:rsidRDefault="00827A63" w:rsidP="00827A63">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Izlemt jautājumus par Biedrības statūtu grozīšanu;</w:t>
      </w:r>
    </w:p>
    <w:p w:rsidR="00827A63" w:rsidRPr="00C43704" w:rsidRDefault="00827A63" w:rsidP="00827A63">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Izlemt jautājumus par Biedrības īpašuma pārdošanu, ieķīlāšanu, aizņēmuma ņemšanu, galvojuma došanu;</w:t>
      </w:r>
    </w:p>
    <w:p w:rsidR="00827A63" w:rsidRPr="00C43704" w:rsidRDefault="00827A63" w:rsidP="00827A63">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biedru piedalīšanās kopsapulcēs.</w:t>
      </w:r>
    </w:p>
    <w:p w:rsidR="00827A63" w:rsidRPr="00C43704" w:rsidRDefault="00827A63" w:rsidP="00827A63">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Kopsapulcēs katram Biedrības biedram ir viena balss</w:t>
      </w:r>
    </w:p>
    <w:p w:rsidR="00827A63" w:rsidRPr="00D60C62" w:rsidRDefault="00827A63" w:rsidP="00827A63">
      <w:pPr>
        <w:pStyle w:val="Sarakstarindkopa"/>
        <w:numPr>
          <w:ilvl w:val="2"/>
          <w:numId w:val="1"/>
        </w:numPr>
        <w:spacing w:after="0" w:line="240" w:lineRule="auto"/>
        <w:jc w:val="both"/>
        <w:rPr>
          <w:rFonts w:ascii="Times New Roman" w:hAnsi="Times New Roman" w:cs="Times New Roman"/>
          <w:b/>
          <w:sz w:val="24"/>
          <w:szCs w:val="24"/>
        </w:rPr>
      </w:pPr>
      <w:r w:rsidRPr="00D60C62">
        <w:rPr>
          <w:rFonts w:ascii="Times New Roman" w:hAnsi="Times New Roman" w:cs="Times New Roman"/>
          <w:sz w:val="24"/>
          <w:szCs w:val="24"/>
        </w:rPr>
        <w:t>Biedrs savas balsstiesības var nodot, noformējot to rakstiski pie notāra.</w:t>
      </w:r>
    </w:p>
    <w:p w:rsidR="00827A63" w:rsidRPr="00D60C62" w:rsidRDefault="00D60C62" w:rsidP="00827A63">
      <w:pPr>
        <w:pStyle w:val="Sarakstarindkopa"/>
        <w:numPr>
          <w:ilvl w:val="2"/>
          <w:numId w:val="1"/>
        </w:numPr>
        <w:spacing w:after="0" w:line="240" w:lineRule="auto"/>
        <w:jc w:val="both"/>
        <w:rPr>
          <w:rFonts w:ascii="Times New Roman" w:hAnsi="Times New Roman" w:cs="Times New Roman"/>
          <w:b/>
          <w:sz w:val="24"/>
          <w:szCs w:val="24"/>
        </w:rPr>
      </w:pPr>
      <w:r w:rsidRPr="00D60C62">
        <w:rPr>
          <w:rFonts w:ascii="Times New Roman" w:hAnsi="Times New Roman" w:cs="Times New Roman"/>
          <w:sz w:val="24"/>
          <w:szCs w:val="24"/>
          <w:shd w:val="clear" w:color="auto" w:fill="FFFFFF" w:themeFill="background1"/>
        </w:rPr>
        <w:t>Biedram nav balsstiesību, ja biedru sapulce lemj par darījuma noslēgšanu ar šo biedru vai prasības celšanu vai lietas izbeigšanu pret šo biedru</w:t>
      </w:r>
      <w:r w:rsidRPr="00D60C62">
        <w:rPr>
          <w:rFonts w:ascii="Times New Roman" w:hAnsi="Times New Roman" w:cs="Times New Roman"/>
          <w:sz w:val="24"/>
          <w:szCs w:val="24"/>
          <w:shd w:val="clear" w:color="auto" w:fill="F1F1F1"/>
        </w:rPr>
        <w:t>.</w:t>
      </w:r>
    </w:p>
    <w:p w:rsidR="00827A63" w:rsidRPr="00C43704" w:rsidRDefault="00D60C62" w:rsidP="00827A63">
      <w:pPr>
        <w:pStyle w:val="Sarakstarindkopa"/>
        <w:numPr>
          <w:ilvl w:val="2"/>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Biedrības</w:t>
      </w:r>
      <w:r w:rsidR="00827A63" w:rsidRPr="00C43704">
        <w:rPr>
          <w:rFonts w:ascii="Times New Roman" w:hAnsi="Times New Roman" w:cs="Times New Roman"/>
          <w:sz w:val="24"/>
          <w:szCs w:val="24"/>
        </w:rPr>
        <w:t xml:space="preserve"> kopsapulci vada no Biedrības bied</w:t>
      </w:r>
      <w:r>
        <w:rPr>
          <w:rFonts w:ascii="Times New Roman" w:hAnsi="Times New Roman" w:cs="Times New Roman"/>
          <w:sz w:val="24"/>
          <w:szCs w:val="24"/>
        </w:rPr>
        <w:t xml:space="preserve">ru vidus ievēlēts vadītājs vai </w:t>
      </w:r>
      <w:r w:rsidR="00827A63" w:rsidRPr="00C43704">
        <w:rPr>
          <w:rFonts w:ascii="Times New Roman" w:hAnsi="Times New Roman" w:cs="Times New Roman"/>
          <w:sz w:val="24"/>
          <w:szCs w:val="24"/>
        </w:rPr>
        <w:t>valdes pri</w:t>
      </w:r>
      <w:r>
        <w:rPr>
          <w:rFonts w:ascii="Times New Roman" w:hAnsi="Times New Roman" w:cs="Times New Roman"/>
          <w:sz w:val="24"/>
          <w:szCs w:val="24"/>
        </w:rPr>
        <w:t>ekšsēdētājs.</w:t>
      </w:r>
    </w:p>
    <w:p w:rsidR="00827A63" w:rsidRPr="00C43704" w:rsidRDefault="00827A63" w:rsidP="00827A63">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biedru kopsapulces norise.</w:t>
      </w:r>
    </w:p>
    <w:p w:rsidR="00827A63" w:rsidRPr="00C43704" w:rsidRDefault="00D60C62" w:rsidP="00827A63">
      <w:pPr>
        <w:pStyle w:val="Sarakstarindkopa"/>
        <w:numPr>
          <w:ilvl w:val="2"/>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Par Biedrības kopsapulci</w:t>
      </w:r>
      <w:r w:rsidR="00827A63" w:rsidRPr="00C43704">
        <w:rPr>
          <w:rFonts w:ascii="Times New Roman" w:hAnsi="Times New Roman" w:cs="Times New Roman"/>
          <w:sz w:val="24"/>
          <w:szCs w:val="24"/>
        </w:rPr>
        <w:t>,</w:t>
      </w:r>
      <w:r>
        <w:rPr>
          <w:rFonts w:ascii="Times New Roman" w:hAnsi="Times New Roman" w:cs="Times New Roman"/>
          <w:sz w:val="24"/>
          <w:szCs w:val="24"/>
        </w:rPr>
        <w:t xml:space="preserve"> valde biedriem paziņo </w:t>
      </w:r>
      <w:r w:rsidR="00AF7758">
        <w:rPr>
          <w:rFonts w:ascii="Times New Roman" w:hAnsi="Times New Roman" w:cs="Times New Roman"/>
          <w:sz w:val="24"/>
          <w:szCs w:val="24"/>
        </w:rPr>
        <w:t xml:space="preserve">14 </w:t>
      </w:r>
      <w:r>
        <w:rPr>
          <w:rFonts w:ascii="Times New Roman" w:hAnsi="Times New Roman" w:cs="Times New Roman"/>
          <w:sz w:val="24"/>
          <w:szCs w:val="24"/>
        </w:rPr>
        <w:t xml:space="preserve">dienas </w:t>
      </w:r>
      <w:r w:rsidR="00827A63" w:rsidRPr="00C43704">
        <w:rPr>
          <w:rFonts w:ascii="Times New Roman" w:hAnsi="Times New Roman" w:cs="Times New Roman"/>
          <w:sz w:val="24"/>
          <w:szCs w:val="24"/>
        </w:rPr>
        <w:t xml:space="preserve">iepriekš </w:t>
      </w:r>
      <w:r w:rsidR="00AF7758">
        <w:rPr>
          <w:rFonts w:ascii="Times New Roman" w:hAnsi="Times New Roman" w:cs="Times New Roman"/>
          <w:sz w:val="24"/>
          <w:szCs w:val="24"/>
        </w:rPr>
        <w:t xml:space="preserve">pirms kopsapulces sasaukšanas. Kopsapulce </w:t>
      </w:r>
      <w:r w:rsidR="00827A63" w:rsidRPr="00C43704">
        <w:rPr>
          <w:rFonts w:ascii="Times New Roman" w:hAnsi="Times New Roman" w:cs="Times New Roman"/>
          <w:sz w:val="24"/>
          <w:szCs w:val="24"/>
        </w:rPr>
        <w:t>ir tiesīga, ja tajā pārstāvēta vairāk nekā pu</w:t>
      </w:r>
      <w:r>
        <w:rPr>
          <w:rFonts w:ascii="Times New Roman" w:hAnsi="Times New Roman" w:cs="Times New Roman"/>
          <w:sz w:val="24"/>
          <w:szCs w:val="24"/>
        </w:rPr>
        <w:t>se no balsstiesīgajiem biedriem.</w:t>
      </w:r>
      <w:r w:rsidR="00827A63" w:rsidRPr="00C43704">
        <w:rPr>
          <w:rFonts w:ascii="Times New Roman" w:hAnsi="Times New Roman" w:cs="Times New Roman"/>
          <w:sz w:val="24"/>
          <w:szCs w:val="24"/>
        </w:rPr>
        <w:t xml:space="preserve"> Biedru kopsapulce izskata tikai tos jautājumus, kas ietverti izziņotajā darba kārtībā. </w:t>
      </w:r>
    </w:p>
    <w:p w:rsidR="00827A63" w:rsidRPr="00C43704" w:rsidRDefault="00827A63" w:rsidP="00827A63">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Sapulcē izskatāmie jautājumi valdes priekšsēdētājam tiek iesniegti 5 d</w:t>
      </w:r>
      <w:r w:rsidR="00D60C62">
        <w:rPr>
          <w:rFonts w:ascii="Times New Roman" w:hAnsi="Times New Roman" w:cs="Times New Roman"/>
          <w:sz w:val="24"/>
          <w:szCs w:val="24"/>
        </w:rPr>
        <w:t>ienas pirms kopsapulces</w:t>
      </w:r>
      <w:r w:rsidRPr="00C43704">
        <w:rPr>
          <w:rFonts w:ascii="Times New Roman" w:hAnsi="Times New Roman" w:cs="Times New Roman"/>
          <w:sz w:val="24"/>
          <w:szCs w:val="24"/>
        </w:rPr>
        <w:t>, rakstiskā veidā.</w:t>
      </w:r>
    </w:p>
    <w:p w:rsidR="00827A63" w:rsidRPr="00C43704" w:rsidRDefault="00827A63" w:rsidP="00827A63">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 xml:space="preserve">Biedru kopsapulce pieņem lēmumus, atklāti balsojot, izņemot gadījumus, kad aizklātu balsošanu pieprasa ne mazāk kā viena desmitdaļa klātesošo balsstiesīgo biedru. Aizklāta balsošana ir obligāta ievēlot </w:t>
      </w:r>
      <w:r w:rsidR="00B073AF" w:rsidRPr="00C43704">
        <w:rPr>
          <w:rFonts w:ascii="Times New Roman" w:hAnsi="Times New Roman" w:cs="Times New Roman"/>
          <w:sz w:val="24"/>
          <w:szCs w:val="24"/>
        </w:rPr>
        <w:t>vai atceļot valdes priekšsēdētāju, valdes locekļus, revidentu vai zvērinātu revidentu un likvidācijas komisiju, izslēdzot biedrus no Biedrības.</w:t>
      </w:r>
    </w:p>
    <w:p w:rsidR="00B073AF" w:rsidRPr="00C43704" w:rsidRDefault="00B073AF" w:rsidP="00827A63">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 xml:space="preserve">Biedru sapulces lēmums ir pieņemts, ja par to nobalso vairāk nekā puse no klātesošajiem biedriem, ja likumā vai statūtos nav noteikts lielāks balsu skaits. </w:t>
      </w:r>
    </w:p>
    <w:p w:rsidR="00B073AF" w:rsidRPr="00C43704" w:rsidRDefault="00B073AF" w:rsidP="00827A63">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Lai izdarītu grozījumus Biedrības statūtos, iestātos sabiedrību savienībās un izstātos no tām, pieņemtu lēmumu par Biedrības reorganizāciju vai darbības izbeigšanu, nepieciešams divu trešdaļu klātesošo balsu vairākums.</w:t>
      </w:r>
    </w:p>
    <w:p w:rsidR="00B073AF" w:rsidRPr="00C43704" w:rsidRDefault="00B073AF" w:rsidP="00827A63">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 xml:space="preserve">Ja </w:t>
      </w:r>
      <w:r w:rsidR="00D60C62">
        <w:rPr>
          <w:rFonts w:ascii="Times New Roman" w:hAnsi="Times New Roman" w:cs="Times New Roman"/>
          <w:sz w:val="24"/>
          <w:szCs w:val="24"/>
        </w:rPr>
        <w:t>biedru kopsapulce nav tiesīga,14</w:t>
      </w:r>
      <w:r w:rsidRPr="00C43704">
        <w:rPr>
          <w:rFonts w:ascii="Times New Roman" w:hAnsi="Times New Roman" w:cs="Times New Roman"/>
          <w:sz w:val="24"/>
          <w:szCs w:val="24"/>
        </w:rPr>
        <w:t xml:space="preserve"> dienu laikā tiek sasaukta atkārtota kopsapulce ar tādu pašu darba kārtību, un tā ir tiesīga pieņemt lēmumus neatkarīgi no klātesošo biedru skaita, bet tikai tādā gadījumā, ja biedru sapulcē piedalās vismaz divi biedri. </w:t>
      </w:r>
    </w:p>
    <w:p w:rsidR="00B905FD" w:rsidRPr="00C43704" w:rsidRDefault="00B905FD" w:rsidP="00B905FD">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Biedru valde</w:t>
      </w:r>
    </w:p>
    <w:p w:rsidR="00B905FD" w:rsidRPr="00C43704" w:rsidRDefault="00B905FD" w:rsidP="00B905FD">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Biedru valde ir biedrības izpildinstitūcija, kas sastāv no diviem valdes locekļiem un valdes priekšsēdētāja un vada (pārstāv) Biedrības saimniecisko darbību.</w:t>
      </w:r>
    </w:p>
    <w:p w:rsidR="00B905FD" w:rsidRPr="00C43704" w:rsidRDefault="00B905FD" w:rsidP="00B905FD">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Valde pārzina un vada Biedrības lietas. Tā atbild par Biedrības saimniecisko darbību, kā arī par to, lai Biedrībā kārtotā grāmatvedība atbilstu likumam.</w:t>
      </w:r>
    </w:p>
    <w:p w:rsidR="00B905FD" w:rsidRPr="00C43704" w:rsidRDefault="00B905FD" w:rsidP="00B905FD">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Valde pārvalda Biedrības mantu un rīkojas ar tās līdzekļiem atbilstoši likumiem, Biedrības statūtiem un biedru kopsapulces lēmumiem.</w:t>
      </w:r>
    </w:p>
    <w:p w:rsidR="00B905FD" w:rsidRPr="00C43704" w:rsidRDefault="00B905FD" w:rsidP="00B905FD">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Valdes locekļus uz trim gadiem ievēlē un atsauc biedru kopsapulce, aizklāti balsojot. Biedru kopsapulce ievēlē valdes priekšsēdētāju.</w:t>
      </w:r>
    </w:p>
    <w:p w:rsidR="00B905FD" w:rsidRPr="00C43704" w:rsidRDefault="00B905FD" w:rsidP="00B905FD">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Valde ir lemttiesīga, ja tās sēdē piedalās vairāk kā puse valdes locekļu. Valdes sēdes protokolu paraksta visi klātesošie valdes locekļi.</w:t>
      </w:r>
    </w:p>
    <w:p w:rsidR="00B905FD" w:rsidRPr="00C43704" w:rsidRDefault="00B905FD" w:rsidP="00B905FD">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 xml:space="preserve">Valde pieņem lēmumus ar klātesošo valdes locekļu vienkāršu balsu vairākumu. Balsīm sadaloties līdzīgi, izšķirošā ir valdes priekšsēdētāja balss. Ja valdes loceklis nepiekrīt valdes lēmumam un balso pret to, viņa atšķirīgais viedoklis pēc viņa pieprasījuma ierakstāms valdes sēdes protokolā. </w:t>
      </w:r>
    </w:p>
    <w:p w:rsidR="00B905FD" w:rsidRPr="00C43704" w:rsidRDefault="00B905FD" w:rsidP="00B905FD">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 xml:space="preserve">Pēc saimnieciskās darbības gada noslēguma valde par savu darbību sniedz ziņojumu biedru kopsapulcei (pilnvaroto sapulcei). Ziņojumā tā atspoguļo saimnieciskās darbības </w:t>
      </w:r>
      <w:r w:rsidR="00FA24A8" w:rsidRPr="00C43704">
        <w:rPr>
          <w:rFonts w:ascii="Times New Roman" w:hAnsi="Times New Roman" w:cs="Times New Roman"/>
          <w:sz w:val="24"/>
          <w:szCs w:val="24"/>
        </w:rPr>
        <w:t xml:space="preserve">rezultātus, plānoto saimnieciskās darbības politiku nākamajā saimnieciskās darbības </w:t>
      </w:r>
      <w:r w:rsidRPr="00C43704">
        <w:rPr>
          <w:rFonts w:ascii="Times New Roman" w:hAnsi="Times New Roman" w:cs="Times New Roman"/>
          <w:sz w:val="24"/>
          <w:szCs w:val="24"/>
        </w:rPr>
        <w:t>gadā un citus ar Biedrības darb</w:t>
      </w:r>
      <w:r w:rsidR="00FA24A8" w:rsidRPr="00C43704">
        <w:rPr>
          <w:rFonts w:ascii="Times New Roman" w:hAnsi="Times New Roman" w:cs="Times New Roman"/>
          <w:sz w:val="24"/>
          <w:szCs w:val="24"/>
        </w:rPr>
        <w:t>ību saistītus būtiskus jautājumus.</w:t>
      </w:r>
    </w:p>
    <w:p w:rsidR="00FA24A8" w:rsidRPr="00C43704" w:rsidRDefault="00FA24A8" w:rsidP="00B905FD">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valdes tiesības vadīt Biedrību un tās kompetence</w:t>
      </w:r>
    </w:p>
    <w:p w:rsidR="00FA24A8" w:rsidRPr="00C43704" w:rsidRDefault="00FA24A8" w:rsidP="00FA24A8">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valdes locekļi Biedrību vada un pieņem lēmumus kopīgi.</w:t>
      </w:r>
    </w:p>
    <w:p w:rsidR="00FA24A8" w:rsidRPr="00C43704" w:rsidRDefault="00FA24A8" w:rsidP="00FA24A8">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valdes izlemj visus ar Biedrības darbību saistītos jautājumus, kas nav biedru kopsapulces kompetencē.</w:t>
      </w:r>
    </w:p>
    <w:p w:rsidR="00FA24A8" w:rsidRPr="00C43704" w:rsidRDefault="00FA24A8" w:rsidP="00FA24A8">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Valdei svarīgu jautājumu izlemšanās vajadzīga biedru kopsapulces piekrišana. Par svarīgiem uzskatāmi šādi jautājumi:</w:t>
      </w:r>
    </w:p>
    <w:p w:rsidR="00FA24A8" w:rsidRPr="00C43704" w:rsidRDefault="00FA24A8" w:rsidP="00FA24A8">
      <w:pPr>
        <w:pStyle w:val="Sarakstarindkopa"/>
        <w:numPr>
          <w:ilvl w:val="4"/>
          <w:numId w:val="3"/>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Līdzdalības iegūšana citās Biedrībās, tās palielināšana vai samazināšana;</w:t>
      </w:r>
    </w:p>
    <w:p w:rsidR="00FA24A8" w:rsidRPr="00C43704" w:rsidRDefault="00FA24A8" w:rsidP="00FA24A8">
      <w:pPr>
        <w:pStyle w:val="Sarakstarindkopa"/>
        <w:numPr>
          <w:ilvl w:val="4"/>
          <w:numId w:val="3"/>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Nekustamo īpašumu pirkšana, pārdošana vai apgrūtināšana ar lietu tiesībām;</w:t>
      </w:r>
    </w:p>
    <w:p w:rsidR="00FA24A8" w:rsidRPr="00C43704" w:rsidRDefault="00FA24A8" w:rsidP="00FA24A8">
      <w:pPr>
        <w:pStyle w:val="Sarakstarindkopa"/>
        <w:numPr>
          <w:ilvl w:val="4"/>
          <w:numId w:val="3"/>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Filiāļu vai pārstāvniecību</w:t>
      </w:r>
      <w:r w:rsidR="00B7368C" w:rsidRPr="00C43704">
        <w:rPr>
          <w:rFonts w:ascii="Times New Roman" w:hAnsi="Times New Roman" w:cs="Times New Roman"/>
          <w:sz w:val="24"/>
          <w:szCs w:val="24"/>
        </w:rPr>
        <w:t xml:space="preserve"> atvēršana vai slēgšana;</w:t>
      </w:r>
    </w:p>
    <w:p w:rsidR="00B7368C" w:rsidRPr="00C43704" w:rsidRDefault="00B7368C" w:rsidP="00FA24A8">
      <w:pPr>
        <w:pStyle w:val="Sarakstarindkopa"/>
        <w:numPr>
          <w:ilvl w:val="4"/>
          <w:numId w:val="3"/>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Aizdevumu izsniegšana, kuri nav saistīti ar Biedrības parasto saimniecisko darbību;</w:t>
      </w:r>
    </w:p>
    <w:p w:rsidR="00B7368C" w:rsidRPr="00C43704" w:rsidRDefault="00B7368C" w:rsidP="00FA24A8">
      <w:pPr>
        <w:pStyle w:val="Sarakstarindkopa"/>
        <w:numPr>
          <w:ilvl w:val="4"/>
          <w:numId w:val="3"/>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Jaunu darbības veidu uzsākšana, kā arī esošo darbības veidu izbeigšana</w:t>
      </w:r>
    </w:p>
    <w:p w:rsidR="00B7368C" w:rsidRPr="00C43704" w:rsidRDefault="00B7368C" w:rsidP="00B7368C">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valdes locekļu pārstāvības tiesības</w:t>
      </w:r>
    </w:p>
    <w:p w:rsidR="00B7368C" w:rsidRPr="00C43704" w:rsidRDefault="00B7368C" w:rsidP="00B7368C">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Visiem Biedrības valdes locekļiem ir pārstāvības tiesības. Biedrības valdes locekļi Biedrību, attiecībā pret trešajām personām, pārstāv atsevišķi.</w:t>
      </w:r>
    </w:p>
    <w:p w:rsidR="00B7368C" w:rsidRPr="00C43704" w:rsidRDefault="00B7368C" w:rsidP="00B7368C">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Attiecībā uz Biedrības valdes locekļiem jāievēro pārstāvības ierobežojumi, kas noteikti šajos statūtos un biedru kopsapulces lēmumos.</w:t>
      </w:r>
    </w:p>
    <w:p w:rsidR="00B7368C" w:rsidRPr="00C43704" w:rsidRDefault="00B7368C" w:rsidP="00B7368C">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Izmaiņas Biedrības valdes locekļu pārstāvības tiesībās piesakāmas reģistrācijai Uzņēmumu reģistrā, pieteikumā pievienojot biedru kopsapulces protokola izrakstu ar attiecīgo lēmumu.</w:t>
      </w:r>
    </w:p>
    <w:p w:rsidR="00B7368C" w:rsidRPr="00C43704" w:rsidRDefault="00B7368C" w:rsidP="00B7368C">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Pēc valdes pilnvaru izbeigšanās, valde turpina savu darbu līdz jaunas valdes sastāva ievēlēšanai. Jaunas valdes sastāva ievēlēšanai 6 mēnešu laikā tiek sasaukta ārkārtas biedru kopsapulce, kura ievēlē jaunu valdes sastāvu.</w:t>
      </w:r>
    </w:p>
    <w:p w:rsidR="00947604" w:rsidRPr="00C43704" w:rsidRDefault="00947604" w:rsidP="00947604">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revidents.</w:t>
      </w:r>
    </w:p>
    <w:p w:rsidR="00947604" w:rsidRPr="00C43704" w:rsidRDefault="00947604" w:rsidP="00947604">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darbību pārbauda revidents. Revidents ir atbildīgs un sniedz pārskatu par savu darbību biedru kopsapulcei.</w:t>
      </w:r>
    </w:p>
    <w:p w:rsidR="00947604" w:rsidRPr="00C43704" w:rsidRDefault="00947604" w:rsidP="00947604">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Revidentu ievēlē biedru kopsapulcē uz 3 gadiem.</w:t>
      </w:r>
    </w:p>
    <w:p w:rsidR="00947604" w:rsidRPr="00C43704" w:rsidRDefault="00947604" w:rsidP="00947604">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Par revidentu nedrīkst būt valdes loceklis, kā arī personas, kurām ar valdes locekļiem vai galveno grāmatvedi ir radniecība līdz trešajai pakāpei vai svainība līdz otrajai pakāpei.</w:t>
      </w:r>
    </w:p>
    <w:p w:rsidR="00947604" w:rsidRPr="00C43704" w:rsidRDefault="00947604" w:rsidP="00947604">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Revidenta uzdevumi ir šādi:</w:t>
      </w:r>
    </w:p>
    <w:p w:rsidR="00947604" w:rsidRPr="00C43704" w:rsidRDefault="00947604" w:rsidP="00947604">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Pastāvīgi kontrolēt valdes darbību un raudzīties, lai Biedrība darbotos saskaņā ar LR likumiem, šiem statūtiem un biedru kopsapulces lēmumiem;</w:t>
      </w:r>
    </w:p>
    <w:p w:rsidR="00947604" w:rsidRPr="00C43704" w:rsidRDefault="00947604" w:rsidP="00947604">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Izvērtēt valdes iesniegto saimnieciskās darbības gada pārskatu, budžeta projektu, kā arī valdes priekšlikumus par ieņēmumu un izdevumu starpības izlietojumu un sniegt savu atzinumu par tiem valdei un biedru kopsapulcei;</w:t>
      </w:r>
    </w:p>
    <w:p w:rsidR="00947604" w:rsidRPr="00C43704" w:rsidRDefault="00947604" w:rsidP="00947604">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Izskatīt lēmumu projektus visos jautājumos, kas ir biedru kopsapulces kompetencē, vai, kas pēc valdes locekļu ierosinājuma ir ieteikti apspriešanai biedru kopsapulcē un sniegt savu atzinumu par tiem valdei un biedru kopsapulcei;</w:t>
      </w:r>
    </w:p>
    <w:p w:rsidR="00947604" w:rsidRPr="00C43704" w:rsidRDefault="00947604" w:rsidP="00947604">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Pieprasīt no valdes visus kopsapulces lēmumus, pieņemtos dokumentus, protokolus.</w:t>
      </w:r>
    </w:p>
    <w:p w:rsidR="00947604" w:rsidRPr="00C43704" w:rsidRDefault="00947604" w:rsidP="00947604">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Revidentam ir šādas tiesības:</w:t>
      </w:r>
    </w:p>
    <w:p w:rsidR="00947604" w:rsidRPr="00C43704" w:rsidRDefault="00947604" w:rsidP="00947604">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Jebkurā laikā pieprasīt no valdes pārskatu par Biedrības darbību;</w:t>
      </w:r>
    </w:p>
    <w:p w:rsidR="00947604" w:rsidRPr="00C43704" w:rsidRDefault="00947604" w:rsidP="00947604">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Pārbaudīt Biedrības reģistrus un dokumentus, kā arī kasi un citu mantu;</w:t>
      </w:r>
    </w:p>
    <w:p w:rsidR="00947604" w:rsidRPr="00C43704" w:rsidRDefault="00947604" w:rsidP="00947604">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Iesniegt biedru kopsapulcei ziņojumu, kurā novērtēta Biedrības darbība un valdes ziņojums, kā arī izteikt priekšlikumus pa Biedrības darbības uzlabošanu;</w:t>
      </w:r>
    </w:p>
    <w:p w:rsidR="00947604" w:rsidRPr="00C43704" w:rsidRDefault="00947604" w:rsidP="00947604">
      <w:pPr>
        <w:pStyle w:val="Sarakstarindkopa"/>
        <w:numPr>
          <w:ilvl w:val="3"/>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Sasaukt Biedrības b</w:t>
      </w:r>
      <w:r w:rsidR="001D22B2" w:rsidRPr="00C43704">
        <w:rPr>
          <w:rFonts w:ascii="Times New Roman" w:hAnsi="Times New Roman" w:cs="Times New Roman"/>
          <w:sz w:val="24"/>
          <w:szCs w:val="24"/>
        </w:rPr>
        <w:t>iedru kopsapulci, ja to nedara v</w:t>
      </w:r>
      <w:r w:rsidRPr="00C43704">
        <w:rPr>
          <w:rFonts w:ascii="Times New Roman" w:hAnsi="Times New Roman" w:cs="Times New Roman"/>
          <w:sz w:val="24"/>
          <w:szCs w:val="24"/>
        </w:rPr>
        <w:t>alde.</w:t>
      </w:r>
    </w:p>
    <w:p w:rsidR="00947604" w:rsidRPr="007E7953" w:rsidRDefault="00947604" w:rsidP="00947604">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 xml:space="preserve">Revidents, </w:t>
      </w:r>
      <w:r w:rsidR="001D22B2" w:rsidRPr="00C43704">
        <w:rPr>
          <w:rFonts w:ascii="Times New Roman" w:hAnsi="Times New Roman" w:cs="Times New Roman"/>
          <w:sz w:val="24"/>
          <w:szCs w:val="24"/>
        </w:rPr>
        <w:t>kuram ir uzticēta Biedrības darbības kontrole vai revīzija, ir atbildīgs par zaudējumiem, kas radušies Biedrībai, tās biedriem vai trešajai personai, ja viņi apzināti vai nolaidības dēļ nav izpildījuši viņiem uzticētos pienākumus.</w:t>
      </w:r>
    </w:p>
    <w:p w:rsidR="007E7953" w:rsidRPr="00C43704" w:rsidRDefault="007E7953" w:rsidP="007E7953">
      <w:pPr>
        <w:pStyle w:val="Sarakstarindkopa"/>
        <w:spacing w:after="0" w:line="240" w:lineRule="auto"/>
        <w:ind w:left="1224"/>
        <w:jc w:val="both"/>
        <w:rPr>
          <w:rFonts w:ascii="Times New Roman" w:hAnsi="Times New Roman" w:cs="Times New Roman"/>
          <w:b/>
          <w:sz w:val="24"/>
          <w:szCs w:val="24"/>
        </w:rPr>
      </w:pPr>
    </w:p>
    <w:p w:rsidR="004B5B73" w:rsidRPr="00C43704" w:rsidRDefault="004B5B73" w:rsidP="007E7953">
      <w:pPr>
        <w:pStyle w:val="Sarakstarindkopa"/>
        <w:numPr>
          <w:ilvl w:val="0"/>
          <w:numId w:val="1"/>
        </w:numPr>
        <w:spacing w:after="0" w:line="240" w:lineRule="auto"/>
        <w:jc w:val="center"/>
        <w:rPr>
          <w:rFonts w:ascii="Times New Roman" w:hAnsi="Times New Roman" w:cs="Times New Roman"/>
          <w:b/>
          <w:sz w:val="24"/>
          <w:szCs w:val="24"/>
        </w:rPr>
      </w:pPr>
      <w:r w:rsidRPr="00C43704">
        <w:rPr>
          <w:rFonts w:ascii="Times New Roman" w:hAnsi="Times New Roman" w:cs="Times New Roman"/>
          <w:b/>
          <w:sz w:val="24"/>
          <w:szCs w:val="24"/>
        </w:rPr>
        <w:t>BIEDRĪBAS UZŅĒMĒJDARBĪBA</w:t>
      </w:r>
    </w:p>
    <w:p w:rsidR="004B5B73" w:rsidRPr="00C43704" w:rsidRDefault="004B5B73" w:rsidP="004B5B73">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 savu mērķu sasniegšanai var dibināt uzņēmējsabiedrības, kā arī būt par dalībnieku citās uzņēmējsabiedrībās.</w:t>
      </w:r>
    </w:p>
    <w:p w:rsidR="004B5B73" w:rsidRPr="007E7953" w:rsidRDefault="004B5B73" w:rsidP="004B5B73">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uzņēmējsabiedrību dibināšanu, darbību, reorganizāciju un likvidāciju veic saskaņā ar LR likumdošanu, kas reglamentē uzņēmējdarbību, un biedru kopsapulces apstiprinātiem statūtiem.</w:t>
      </w:r>
    </w:p>
    <w:p w:rsidR="007E7953" w:rsidRPr="00C43704" w:rsidRDefault="007E7953" w:rsidP="007E7953">
      <w:pPr>
        <w:pStyle w:val="Sarakstarindkopa"/>
        <w:spacing w:after="0" w:line="240" w:lineRule="auto"/>
        <w:ind w:left="792"/>
        <w:jc w:val="both"/>
        <w:rPr>
          <w:rFonts w:ascii="Times New Roman" w:hAnsi="Times New Roman" w:cs="Times New Roman"/>
          <w:b/>
          <w:sz w:val="24"/>
          <w:szCs w:val="24"/>
        </w:rPr>
      </w:pPr>
    </w:p>
    <w:p w:rsidR="004B5B73" w:rsidRPr="00C43704" w:rsidRDefault="004B5B73" w:rsidP="007E7953">
      <w:pPr>
        <w:pStyle w:val="Sarakstarindkopa"/>
        <w:numPr>
          <w:ilvl w:val="0"/>
          <w:numId w:val="1"/>
        </w:numPr>
        <w:spacing w:after="0" w:line="240" w:lineRule="auto"/>
        <w:jc w:val="center"/>
        <w:rPr>
          <w:rFonts w:ascii="Times New Roman" w:hAnsi="Times New Roman" w:cs="Times New Roman"/>
          <w:b/>
          <w:sz w:val="24"/>
          <w:szCs w:val="24"/>
        </w:rPr>
      </w:pPr>
      <w:r w:rsidRPr="00C43704">
        <w:rPr>
          <w:rFonts w:ascii="Times New Roman" w:hAnsi="Times New Roman" w:cs="Times New Roman"/>
          <w:b/>
          <w:sz w:val="24"/>
          <w:szCs w:val="24"/>
        </w:rPr>
        <w:t>BIEDRĪBAS DARBĪBAS UZSKAITE UN LIETVEDĪBA</w:t>
      </w:r>
    </w:p>
    <w:p w:rsidR="007E7953" w:rsidRPr="007E7953" w:rsidRDefault="007E7953" w:rsidP="007E7953">
      <w:pPr>
        <w:pStyle w:val="Sarakstarindkopa"/>
        <w:numPr>
          <w:ilvl w:val="1"/>
          <w:numId w:val="1"/>
        </w:numPr>
        <w:spacing w:after="0" w:line="240" w:lineRule="auto"/>
        <w:ind w:left="851" w:hanging="508"/>
        <w:jc w:val="both"/>
        <w:rPr>
          <w:rFonts w:ascii="Times New Roman" w:hAnsi="Times New Roman" w:cs="Times New Roman"/>
          <w:b/>
          <w:sz w:val="24"/>
          <w:szCs w:val="24"/>
        </w:rPr>
      </w:pPr>
      <w:r>
        <w:rPr>
          <w:rFonts w:ascii="Times New Roman" w:hAnsi="Times New Roman" w:cs="Times New Roman"/>
          <w:sz w:val="24"/>
          <w:szCs w:val="24"/>
        </w:rPr>
        <w:t xml:space="preserve"> </w:t>
      </w:r>
      <w:r w:rsidR="004B5B73" w:rsidRPr="00C43704">
        <w:rPr>
          <w:rFonts w:ascii="Times New Roman" w:hAnsi="Times New Roman" w:cs="Times New Roman"/>
          <w:sz w:val="24"/>
          <w:szCs w:val="24"/>
        </w:rPr>
        <w:t>Biedrība kārto lietvedību, grāmatvedību un statisko uzskaiti</w:t>
      </w:r>
      <w:r w:rsidR="00907C55" w:rsidRPr="00C43704">
        <w:rPr>
          <w:rFonts w:ascii="Times New Roman" w:hAnsi="Times New Roman" w:cs="Times New Roman"/>
          <w:sz w:val="24"/>
          <w:szCs w:val="24"/>
        </w:rPr>
        <w:t>, kā arī sastāda un iesniedz gada pārskatu un bilanci saskaņā ar normatīvajiem aktiem.</w:t>
      </w:r>
    </w:p>
    <w:p w:rsidR="007E7953" w:rsidRPr="007E7953" w:rsidRDefault="007E7953" w:rsidP="007E7953">
      <w:pPr>
        <w:pStyle w:val="Sarakstarindkopa"/>
        <w:numPr>
          <w:ilvl w:val="1"/>
          <w:numId w:val="1"/>
        </w:numPr>
        <w:spacing w:after="0" w:line="240" w:lineRule="auto"/>
        <w:ind w:left="851" w:hanging="508"/>
        <w:jc w:val="both"/>
        <w:rPr>
          <w:rFonts w:ascii="Times New Roman" w:hAnsi="Times New Roman" w:cs="Times New Roman"/>
          <w:b/>
          <w:sz w:val="24"/>
          <w:szCs w:val="24"/>
        </w:rPr>
      </w:pPr>
      <w:r>
        <w:rPr>
          <w:rFonts w:ascii="Times New Roman" w:hAnsi="Times New Roman" w:cs="Times New Roman"/>
          <w:sz w:val="24"/>
          <w:szCs w:val="24"/>
        </w:rPr>
        <w:t xml:space="preserve"> </w:t>
      </w:r>
      <w:r w:rsidR="00907C55" w:rsidRPr="007E7953">
        <w:rPr>
          <w:rFonts w:ascii="Times New Roman" w:hAnsi="Times New Roman" w:cs="Times New Roman"/>
          <w:sz w:val="24"/>
          <w:szCs w:val="24"/>
        </w:rPr>
        <w:t>Biedru kopsapulču valdes un revidenta sēžu protokoli, ziņojumi un lēmumi ir numurējami, reģistrējami un uzglabājami likumdošanā noteiktajā kārtībā.</w:t>
      </w:r>
    </w:p>
    <w:p w:rsidR="007E7953" w:rsidRPr="007E7953" w:rsidRDefault="007E7953" w:rsidP="007E7953">
      <w:pPr>
        <w:pStyle w:val="Sarakstarindkopa"/>
        <w:numPr>
          <w:ilvl w:val="1"/>
          <w:numId w:val="1"/>
        </w:numPr>
        <w:spacing w:after="0" w:line="240" w:lineRule="auto"/>
        <w:ind w:left="851" w:hanging="508"/>
        <w:jc w:val="both"/>
        <w:rPr>
          <w:rFonts w:ascii="Times New Roman" w:hAnsi="Times New Roman" w:cs="Times New Roman"/>
          <w:b/>
          <w:sz w:val="24"/>
          <w:szCs w:val="24"/>
        </w:rPr>
      </w:pPr>
      <w:r>
        <w:rPr>
          <w:rFonts w:ascii="Times New Roman" w:hAnsi="Times New Roman" w:cs="Times New Roman"/>
          <w:sz w:val="24"/>
          <w:szCs w:val="24"/>
        </w:rPr>
        <w:t xml:space="preserve"> </w:t>
      </w:r>
      <w:r w:rsidR="00907C55" w:rsidRPr="007E7953">
        <w:rPr>
          <w:rFonts w:ascii="Times New Roman" w:hAnsi="Times New Roman" w:cs="Times New Roman"/>
          <w:sz w:val="24"/>
          <w:szCs w:val="24"/>
        </w:rPr>
        <w:t>Biedrības biedru kopsapulces un valdes sapulces protokola kontroles eksemplārs (protokola kopija) 7 dienu laikā, bez speciāla atgādinājuma, tiek iesniegts Biedrības revidentam. Par protokola iesniegšanu ir atbildīgs valdes priekšsēdētājs.</w:t>
      </w:r>
    </w:p>
    <w:p w:rsidR="007E7953" w:rsidRPr="007E7953" w:rsidRDefault="007E7953" w:rsidP="007E7953">
      <w:pPr>
        <w:pStyle w:val="Sarakstarindkopa"/>
        <w:numPr>
          <w:ilvl w:val="1"/>
          <w:numId w:val="1"/>
        </w:numPr>
        <w:spacing w:after="0" w:line="240" w:lineRule="auto"/>
        <w:ind w:left="851" w:hanging="508"/>
        <w:jc w:val="both"/>
        <w:rPr>
          <w:rFonts w:ascii="Times New Roman" w:hAnsi="Times New Roman" w:cs="Times New Roman"/>
          <w:b/>
          <w:sz w:val="24"/>
          <w:szCs w:val="24"/>
        </w:rPr>
      </w:pPr>
      <w:r>
        <w:rPr>
          <w:rFonts w:ascii="Times New Roman" w:hAnsi="Times New Roman" w:cs="Times New Roman"/>
          <w:sz w:val="24"/>
          <w:szCs w:val="24"/>
        </w:rPr>
        <w:t xml:space="preserve"> </w:t>
      </w:r>
      <w:r w:rsidR="00907C55" w:rsidRPr="007E7953">
        <w:rPr>
          <w:rFonts w:ascii="Times New Roman" w:hAnsi="Times New Roman" w:cs="Times New Roman"/>
          <w:sz w:val="24"/>
          <w:szCs w:val="24"/>
        </w:rPr>
        <w:t>Biedrības darbības pārskata periods ir kalendārais gads, kurš sākas 1. Janvārī.</w:t>
      </w:r>
    </w:p>
    <w:p w:rsidR="007E7953" w:rsidRPr="00B44F1A" w:rsidRDefault="007E7953" w:rsidP="007E7953">
      <w:pPr>
        <w:pStyle w:val="Sarakstarindkopa"/>
        <w:numPr>
          <w:ilvl w:val="1"/>
          <w:numId w:val="1"/>
        </w:numPr>
        <w:spacing w:after="0" w:line="240" w:lineRule="auto"/>
        <w:ind w:hanging="508"/>
        <w:jc w:val="both"/>
        <w:rPr>
          <w:rFonts w:ascii="Times New Roman" w:hAnsi="Times New Roman" w:cs="Times New Roman"/>
          <w:b/>
          <w:sz w:val="24"/>
          <w:szCs w:val="24"/>
        </w:rPr>
      </w:pPr>
      <w:r w:rsidRPr="002727B6">
        <w:rPr>
          <w:rFonts w:ascii="Times New Roman" w:hAnsi="Times New Roman" w:cs="Times New Roman"/>
          <w:sz w:val="24"/>
          <w:szCs w:val="24"/>
        </w:rPr>
        <w:t xml:space="preserve"> </w:t>
      </w:r>
      <w:r w:rsidR="00907C55" w:rsidRPr="002727B6">
        <w:rPr>
          <w:rFonts w:ascii="Times New Roman" w:hAnsi="Times New Roman" w:cs="Times New Roman"/>
          <w:sz w:val="24"/>
          <w:szCs w:val="24"/>
        </w:rPr>
        <w:t xml:space="preserve">Biedrības gada pārskatā ietilpst </w:t>
      </w:r>
      <w:r w:rsidR="002727B6">
        <w:rPr>
          <w:rFonts w:ascii="Times New Roman" w:hAnsi="Times New Roman" w:cs="Times New Roman"/>
          <w:sz w:val="24"/>
          <w:szCs w:val="24"/>
        </w:rPr>
        <w:t xml:space="preserve">– ziņas par biedrību, bilance, ieņēmumu un izdevumu pārskats, ziedojumu un dāvinājumu pārskats, </w:t>
      </w:r>
      <w:r w:rsidR="00723648">
        <w:rPr>
          <w:rFonts w:ascii="Times New Roman" w:hAnsi="Times New Roman" w:cs="Times New Roman"/>
          <w:sz w:val="24"/>
          <w:szCs w:val="24"/>
        </w:rPr>
        <w:t xml:space="preserve">administratīvo izdevumu pārskats, </w:t>
      </w:r>
      <w:r w:rsidR="002727B6">
        <w:rPr>
          <w:rFonts w:ascii="Times New Roman" w:hAnsi="Times New Roman" w:cs="Times New Roman"/>
          <w:sz w:val="24"/>
          <w:szCs w:val="24"/>
        </w:rPr>
        <w:t>ziņojums.</w:t>
      </w:r>
    </w:p>
    <w:p w:rsidR="00B44F1A" w:rsidRPr="002727B6" w:rsidRDefault="00B44F1A" w:rsidP="00B44F1A">
      <w:pPr>
        <w:pStyle w:val="Sarakstarindkopa"/>
        <w:spacing w:after="0" w:line="240" w:lineRule="auto"/>
        <w:ind w:left="792"/>
        <w:jc w:val="both"/>
        <w:rPr>
          <w:rFonts w:ascii="Times New Roman" w:hAnsi="Times New Roman" w:cs="Times New Roman"/>
          <w:b/>
          <w:sz w:val="24"/>
          <w:szCs w:val="24"/>
        </w:rPr>
      </w:pPr>
    </w:p>
    <w:p w:rsidR="00907C55" w:rsidRPr="00C43704" w:rsidRDefault="00907C55" w:rsidP="007E7953">
      <w:pPr>
        <w:pStyle w:val="Sarakstarindkopa"/>
        <w:numPr>
          <w:ilvl w:val="0"/>
          <w:numId w:val="1"/>
        </w:numPr>
        <w:spacing w:after="0" w:line="240" w:lineRule="auto"/>
        <w:jc w:val="center"/>
        <w:rPr>
          <w:rFonts w:ascii="Times New Roman" w:hAnsi="Times New Roman" w:cs="Times New Roman"/>
          <w:b/>
          <w:sz w:val="24"/>
          <w:szCs w:val="24"/>
        </w:rPr>
      </w:pPr>
      <w:r w:rsidRPr="00C43704">
        <w:rPr>
          <w:rFonts w:ascii="Times New Roman" w:hAnsi="Times New Roman" w:cs="Times New Roman"/>
          <w:b/>
          <w:sz w:val="24"/>
          <w:szCs w:val="24"/>
        </w:rPr>
        <w:t>BIEDRĪBAS REORGANIZĀCIJA UN DARBĪBAS IZBEIGŠANA</w:t>
      </w:r>
    </w:p>
    <w:p w:rsidR="00907C55" w:rsidRPr="00C43704" w:rsidRDefault="00907C55" w:rsidP="00364455">
      <w:pPr>
        <w:pStyle w:val="Sarakstarindkopa"/>
        <w:numPr>
          <w:ilvl w:val="1"/>
          <w:numId w:val="1"/>
        </w:numPr>
        <w:spacing w:after="0" w:line="240" w:lineRule="auto"/>
        <w:ind w:left="680" w:hanging="340"/>
        <w:jc w:val="both"/>
        <w:rPr>
          <w:rFonts w:ascii="Times New Roman" w:hAnsi="Times New Roman" w:cs="Times New Roman"/>
          <w:b/>
          <w:sz w:val="24"/>
          <w:szCs w:val="24"/>
        </w:rPr>
      </w:pPr>
      <w:r w:rsidRPr="00C43704">
        <w:rPr>
          <w:rFonts w:ascii="Times New Roman" w:hAnsi="Times New Roman" w:cs="Times New Roman"/>
          <w:sz w:val="24"/>
          <w:szCs w:val="24"/>
        </w:rPr>
        <w:t xml:space="preserve">Biedrību var reorganizēt un tās darbību izbeigt ar biedru kopsapulces lēmumu vai ar tiesas spriedumu. </w:t>
      </w:r>
    </w:p>
    <w:p w:rsidR="00907C55" w:rsidRPr="00C43704" w:rsidRDefault="00907C55" w:rsidP="00907C55">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darbība izbeidzas:</w:t>
      </w:r>
    </w:p>
    <w:p w:rsidR="00907C55" w:rsidRPr="00C43704" w:rsidRDefault="00907C55" w:rsidP="00907C55">
      <w:pPr>
        <w:pStyle w:val="Sarakstarindkopa"/>
        <w:numPr>
          <w:ilvl w:val="2"/>
          <w:numId w:val="4"/>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Ja gada laikā pēc Biedrības reģistrācijas tā nav uzsākusi darbību likumā noteiktajā kārtībā;</w:t>
      </w:r>
    </w:p>
    <w:p w:rsidR="00CD52C3" w:rsidRPr="00C43704" w:rsidRDefault="00CD52C3" w:rsidP="00907C55">
      <w:pPr>
        <w:pStyle w:val="Sarakstarindkopa"/>
        <w:numPr>
          <w:ilvl w:val="2"/>
          <w:numId w:val="4"/>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Ja Biedrības biedru skats ne mazāk kā trīs mēnešus pēc kārtas ir bijis mazāks par trim;</w:t>
      </w:r>
    </w:p>
    <w:p w:rsidR="00CD52C3" w:rsidRPr="00C43704" w:rsidRDefault="00CD52C3" w:rsidP="00907C55">
      <w:pPr>
        <w:pStyle w:val="Sarakstarindkopa"/>
        <w:numPr>
          <w:ilvl w:val="2"/>
          <w:numId w:val="4"/>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Ar biedru kopsapulces (pilnvaroto sapulces) lēmumu,</w:t>
      </w:r>
    </w:p>
    <w:p w:rsidR="00CD52C3" w:rsidRPr="00C43704" w:rsidRDefault="00CD52C3" w:rsidP="00907C55">
      <w:pPr>
        <w:pStyle w:val="Sarakstarindkopa"/>
        <w:numPr>
          <w:ilvl w:val="2"/>
          <w:numId w:val="4"/>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Ar tiesas lēmumu un citos normatīvajos aktos noteiktajos gadījumos.</w:t>
      </w:r>
    </w:p>
    <w:p w:rsidR="00CD52C3" w:rsidRPr="00C43704" w:rsidRDefault="00CD52C3" w:rsidP="00CD52C3">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b/>
          <w:sz w:val="24"/>
          <w:szCs w:val="24"/>
        </w:rPr>
        <w:t xml:space="preserve"> </w:t>
      </w:r>
      <w:r w:rsidRPr="00C43704">
        <w:rPr>
          <w:rFonts w:ascii="Times New Roman" w:hAnsi="Times New Roman" w:cs="Times New Roman"/>
          <w:sz w:val="24"/>
          <w:szCs w:val="24"/>
        </w:rPr>
        <w:t>Biedrības likvidācijas kārtība.</w:t>
      </w:r>
    </w:p>
    <w:p w:rsidR="00CD52C3" w:rsidRPr="00C43704" w:rsidRDefault="00CD52C3" w:rsidP="00CD52C3">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Biedru kopsapulce (pilnvaroto sapulce) pieņem lēmumu par Biedrības likvidāciju saskaņā ar LR likumdošanas aktu prasībām.</w:t>
      </w:r>
    </w:p>
    <w:p w:rsidR="00CD52C3" w:rsidRPr="00C43704" w:rsidRDefault="00CD52C3" w:rsidP="00CD52C3">
      <w:pPr>
        <w:pStyle w:val="Sarakstarindkopa"/>
        <w:numPr>
          <w:ilvl w:val="1"/>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Biedrības likvidācijas komisijas locekļu atbildība.</w:t>
      </w:r>
    </w:p>
    <w:p w:rsidR="006A3EF7" w:rsidRPr="00364455" w:rsidRDefault="00CD52C3" w:rsidP="00364455">
      <w:pPr>
        <w:pStyle w:val="Sarakstarindkopa"/>
        <w:numPr>
          <w:ilvl w:val="2"/>
          <w:numId w:val="1"/>
        </w:numPr>
        <w:spacing w:after="0" w:line="240" w:lineRule="auto"/>
        <w:jc w:val="both"/>
        <w:rPr>
          <w:rFonts w:ascii="Times New Roman" w:hAnsi="Times New Roman" w:cs="Times New Roman"/>
          <w:b/>
          <w:sz w:val="24"/>
          <w:szCs w:val="24"/>
        </w:rPr>
      </w:pPr>
      <w:r w:rsidRPr="00C43704">
        <w:rPr>
          <w:rFonts w:ascii="Times New Roman" w:hAnsi="Times New Roman" w:cs="Times New Roman"/>
          <w:sz w:val="24"/>
          <w:szCs w:val="24"/>
        </w:rPr>
        <w:t xml:space="preserve">Biedrības likvidācijas komisijas locekļi ir atbildīgi ar visu savu mantu par zaudējumiem, kas radušies Biedrībai, tās biedriem vai trešajām personām, ja viņi apzināti vai nolaidības dēļ nav izpildījuši viņiem ar likumu, biedrības statūtiem vai biedru kopsapulces (pilnvaroto sapulces) lēmumu uzliktos pienākumus. </w:t>
      </w:r>
    </w:p>
    <w:p w:rsidR="006A3EF7" w:rsidRPr="00C43704" w:rsidRDefault="006A3EF7" w:rsidP="0057020E">
      <w:pPr>
        <w:pStyle w:val="Sarakstarindkopa"/>
        <w:spacing w:after="0" w:line="240" w:lineRule="auto"/>
        <w:ind w:left="1224"/>
        <w:jc w:val="both"/>
        <w:rPr>
          <w:rFonts w:ascii="Times New Roman" w:hAnsi="Times New Roman" w:cs="Times New Roman"/>
          <w:b/>
          <w:sz w:val="24"/>
          <w:szCs w:val="24"/>
        </w:rPr>
      </w:pPr>
    </w:p>
    <w:p w:rsidR="00364455" w:rsidRDefault="00364455" w:rsidP="00700464">
      <w:pPr>
        <w:jc w:val="both"/>
        <w:rPr>
          <w:rFonts w:ascii="Times New Roman" w:hAnsi="Times New Roman" w:cs="Times New Roman"/>
          <w:sz w:val="24"/>
          <w:szCs w:val="24"/>
        </w:rPr>
      </w:pPr>
    </w:p>
    <w:p w:rsidR="006A3EF7" w:rsidRPr="00C43704" w:rsidRDefault="00364455" w:rsidP="00700464">
      <w:pPr>
        <w:jc w:val="both"/>
        <w:rPr>
          <w:rFonts w:ascii="Times New Roman" w:hAnsi="Times New Roman" w:cs="Times New Roman"/>
          <w:sz w:val="24"/>
          <w:szCs w:val="24"/>
        </w:rPr>
      </w:pPr>
      <w:r>
        <w:rPr>
          <w:rFonts w:ascii="Times New Roman" w:hAnsi="Times New Roman" w:cs="Times New Roman"/>
          <w:sz w:val="24"/>
          <w:szCs w:val="24"/>
        </w:rPr>
        <w:t>Dibinātāji</w:t>
      </w:r>
      <w:r w:rsidR="006A3EF7" w:rsidRPr="00C43704">
        <w:rPr>
          <w:rFonts w:ascii="Times New Roman" w:hAnsi="Times New Roman" w:cs="Times New Roman"/>
          <w:sz w:val="24"/>
          <w:szCs w:val="24"/>
        </w:rPr>
        <w:t xml:space="preserve">: </w:t>
      </w:r>
    </w:p>
    <w:p w:rsidR="00700464" w:rsidRPr="00C43704" w:rsidRDefault="00700464" w:rsidP="00364455">
      <w:pPr>
        <w:spacing w:line="480" w:lineRule="auto"/>
        <w:jc w:val="both"/>
        <w:rPr>
          <w:rFonts w:ascii="Times New Roman" w:hAnsi="Times New Roman" w:cs="Times New Roman"/>
          <w:sz w:val="24"/>
          <w:szCs w:val="24"/>
        </w:rPr>
      </w:pPr>
      <w:r w:rsidRPr="00C43704">
        <w:rPr>
          <w:rFonts w:ascii="Times New Roman" w:hAnsi="Times New Roman" w:cs="Times New Roman"/>
          <w:sz w:val="24"/>
          <w:szCs w:val="24"/>
        </w:rPr>
        <w:t>Ruta Bite, personas kods 060361-12336 …………………………………</w:t>
      </w:r>
    </w:p>
    <w:p w:rsidR="00700464" w:rsidRPr="00C43704" w:rsidRDefault="00700464" w:rsidP="00364455">
      <w:pPr>
        <w:spacing w:line="480" w:lineRule="auto"/>
        <w:jc w:val="both"/>
        <w:rPr>
          <w:rFonts w:ascii="Times New Roman" w:hAnsi="Times New Roman" w:cs="Times New Roman"/>
          <w:sz w:val="24"/>
          <w:szCs w:val="24"/>
        </w:rPr>
      </w:pPr>
      <w:r w:rsidRPr="00C43704">
        <w:rPr>
          <w:rFonts w:ascii="Times New Roman" w:hAnsi="Times New Roman" w:cs="Times New Roman"/>
          <w:sz w:val="24"/>
          <w:szCs w:val="24"/>
        </w:rPr>
        <w:t>Andrejs Štāks, personas kods 110874-12319 …………………………….</w:t>
      </w:r>
    </w:p>
    <w:p w:rsidR="00700464" w:rsidRPr="00C43704" w:rsidRDefault="00700464" w:rsidP="00364455">
      <w:pPr>
        <w:spacing w:line="480" w:lineRule="auto"/>
        <w:jc w:val="both"/>
        <w:rPr>
          <w:rFonts w:ascii="Times New Roman" w:hAnsi="Times New Roman" w:cs="Times New Roman"/>
          <w:sz w:val="24"/>
          <w:szCs w:val="24"/>
        </w:rPr>
      </w:pPr>
      <w:r w:rsidRPr="00C43704">
        <w:rPr>
          <w:rFonts w:ascii="Times New Roman" w:hAnsi="Times New Roman" w:cs="Times New Roman"/>
          <w:sz w:val="24"/>
          <w:szCs w:val="24"/>
        </w:rPr>
        <w:t>Jānis Jēkabsons, personas kods 010580-12309 …………………………..</w:t>
      </w:r>
    </w:p>
    <w:p w:rsidR="00364455" w:rsidRDefault="00364455" w:rsidP="006A3EF7">
      <w:pPr>
        <w:jc w:val="both"/>
        <w:rPr>
          <w:rFonts w:ascii="Times New Roman" w:hAnsi="Times New Roman" w:cs="Times New Roman"/>
          <w:sz w:val="24"/>
          <w:szCs w:val="24"/>
        </w:rPr>
      </w:pPr>
    </w:p>
    <w:p w:rsidR="005542A1" w:rsidRPr="00364455" w:rsidRDefault="006A3EF7" w:rsidP="00364455">
      <w:pPr>
        <w:jc w:val="both"/>
        <w:rPr>
          <w:rFonts w:ascii="Times New Roman" w:hAnsi="Times New Roman" w:cs="Times New Roman"/>
          <w:sz w:val="24"/>
          <w:szCs w:val="24"/>
        </w:rPr>
      </w:pPr>
      <w:r w:rsidRPr="00C43704">
        <w:rPr>
          <w:rFonts w:ascii="Times New Roman" w:hAnsi="Times New Roman" w:cs="Times New Roman"/>
          <w:sz w:val="24"/>
          <w:szCs w:val="24"/>
        </w:rPr>
        <w:t>Statūti apstiprināti dibināšan</w:t>
      </w:r>
      <w:r w:rsidR="00A209E4" w:rsidRPr="00C43704">
        <w:rPr>
          <w:rFonts w:ascii="Times New Roman" w:hAnsi="Times New Roman" w:cs="Times New Roman"/>
          <w:sz w:val="24"/>
          <w:szCs w:val="24"/>
        </w:rPr>
        <w:t>as sapulcē Siguldā,</w:t>
      </w:r>
      <w:r w:rsidR="00364455" w:rsidRPr="00C43704">
        <w:rPr>
          <w:rFonts w:ascii="Times New Roman" w:hAnsi="Times New Roman" w:cs="Times New Roman"/>
          <w:sz w:val="24"/>
          <w:szCs w:val="24"/>
        </w:rPr>
        <w:t xml:space="preserve"> </w:t>
      </w:r>
      <w:r w:rsidR="00A209E4" w:rsidRPr="00C43704">
        <w:rPr>
          <w:rFonts w:ascii="Times New Roman" w:hAnsi="Times New Roman" w:cs="Times New Roman"/>
          <w:sz w:val="24"/>
          <w:szCs w:val="24"/>
        </w:rPr>
        <w:t>2014</w:t>
      </w:r>
      <w:r w:rsidRPr="00C43704">
        <w:rPr>
          <w:rFonts w:ascii="Times New Roman" w:hAnsi="Times New Roman" w:cs="Times New Roman"/>
          <w:sz w:val="24"/>
          <w:szCs w:val="24"/>
        </w:rPr>
        <w:t xml:space="preserve">.gada </w:t>
      </w:r>
      <w:r w:rsidR="00A209E4" w:rsidRPr="00C43704">
        <w:rPr>
          <w:rFonts w:ascii="Times New Roman" w:hAnsi="Times New Roman" w:cs="Times New Roman"/>
          <w:sz w:val="24"/>
          <w:szCs w:val="24"/>
        </w:rPr>
        <w:t>05. augustā.</w:t>
      </w:r>
    </w:p>
    <w:p w:rsidR="00933079" w:rsidRPr="00C43704" w:rsidRDefault="00933079" w:rsidP="00364455">
      <w:pPr>
        <w:spacing w:after="0" w:line="240" w:lineRule="auto"/>
        <w:jc w:val="both"/>
        <w:rPr>
          <w:rFonts w:ascii="Times New Roman" w:hAnsi="Times New Roman" w:cs="Times New Roman"/>
          <w:b/>
          <w:sz w:val="24"/>
          <w:szCs w:val="24"/>
        </w:rPr>
      </w:pPr>
    </w:p>
    <w:sectPr w:rsidR="00933079" w:rsidRPr="00C43704" w:rsidSect="00A71277">
      <w:footerReference w:type="default" r:id="rId9"/>
      <w:pgSz w:w="11906" w:h="16838"/>
      <w:pgMar w:top="709" w:right="849" w:bottom="709" w:left="1276" w:header="39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1C4" w:rsidRDefault="00BC21C4" w:rsidP="00AA3430">
      <w:pPr>
        <w:spacing w:after="0" w:line="240" w:lineRule="auto"/>
      </w:pPr>
      <w:r>
        <w:separator/>
      </w:r>
    </w:p>
  </w:endnote>
  <w:endnote w:type="continuationSeparator" w:id="0">
    <w:p w:rsidR="00BC21C4" w:rsidRDefault="00BC21C4" w:rsidP="00AA3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RimGaramond">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409729"/>
      <w:docPartObj>
        <w:docPartGallery w:val="Page Numbers (Bottom of Page)"/>
        <w:docPartUnique/>
      </w:docPartObj>
    </w:sdtPr>
    <w:sdtEndPr>
      <w:rPr>
        <w:noProof/>
        <w:sz w:val="24"/>
        <w:szCs w:val="24"/>
      </w:rPr>
    </w:sdtEndPr>
    <w:sdtContent>
      <w:p w:rsidR="00A71277" w:rsidRPr="00BB56AA" w:rsidRDefault="00A71277">
        <w:pPr>
          <w:pStyle w:val="Kjene"/>
          <w:jc w:val="center"/>
          <w:rPr>
            <w:sz w:val="24"/>
            <w:szCs w:val="24"/>
          </w:rPr>
        </w:pPr>
        <w:r w:rsidRPr="00BB56AA">
          <w:rPr>
            <w:sz w:val="24"/>
            <w:szCs w:val="24"/>
          </w:rPr>
          <w:fldChar w:fldCharType="begin"/>
        </w:r>
        <w:r w:rsidRPr="00BB56AA">
          <w:rPr>
            <w:sz w:val="24"/>
            <w:szCs w:val="24"/>
          </w:rPr>
          <w:instrText xml:space="preserve"> PAGE   \* MERGEFORMAT </w:instrText>
        </w:r>
        <w:r w:rsidRPr="00BB56AA">
          <w:rPr>
            <w:sz w:val="24"/>
            <w:szCs w:val="24"/>
          </w:rPr>
          <w:fldChar w:fldCharType="separate"/>
        </w:r>
        <w:r w:rsidR="0009649E">
          <w:rPr>
            <w:noProof/>
            <w:sz w:val="24"/>
            <w:szCs w:val="24"/>
          </w:rPr>
          <w:t>2</w:t>
        </w:r>
        <w:r w:rsidRPr="00BB56AA">
          <w:rPr>
            <w:noProof/>
            <w:sz w:val="24"/>
            <w:szCs w:val="24"/>
          </w:rPr>
          <w:fldChar w:fldCharType="end"/>
        </w:r>
      </w:p>
    </w:sdtContent>
  </w:sdt>
  <w:p w:rsidR="00AA3430" w:rsidRDefault="00AA343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1C4" w:rsidRDefault="00BC21C4" w:rsidP="00AA3430">
      <w:pPr>
        <w:spacing w:after="0" w:line="240" w:lineRule="auto"/>
      </w:pPr>
      <w:r>
        <w:separator/>
      </w:r>
    </w:p>
  </w:footnote>
  <w:footnote w:type="continuationSeparator" w:id="0">
    <w:p w:rsidR="00BC21C4" w:rsidRDefault="00BC21C4" w:rsidP="00AA34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3CD0155"/>
    <w:multiLevelType w:val="multilevel"/>
    <w:tmpl w:val="A6CECC4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627A84"/>
    <w:multiLevelType w:val="multilevel"/>
    <w:tmpl w:val="BB80A5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B62F7C"/>
    <w:multiLevelType w:val="multilevel"/>
    <w:tmpl w:val="A6CECC4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BBF1E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079"/>
    <w:rsid w:val="00033669"/>
    <w:rsid w:val="00091F90"/>
    <w:rsid w:val="0009649E"/>
    <w:rsid w:val="00155028"/>
    <w:rsid w:val="001750AA"/>
    <w:rsid w:val="001D22B2"/>
    <w:rsid w:val="001F7977"/>
    <w:rsid w:val="00230597"/>
    <w:rsid w:val="002727B6"/>
    <w:rsid w:val="00285DA6"/>
    <w:rsid w:val="00292404"/>
    <w:rsid w:val="002B3B5E"/>
    <w:rsid w:val="00364455"/>
    <w:rsid w:val="00396B72"/>
    <w:rsid w:val="003C5157"/>
    <w:rsid w:val="003E49D7"/>
    <w:rsid w:val="004A13B9"/>
    <w:rsid w:val="004B5B73"/>
    <w:rsid w:val="004C249B"/>
    <w:rsid w:val="004D453B"/>
    <w:rsid w:val="00535E97"/>
    <w:rsid w:val="005542A1"/>
    <w:rsid w:val="0057020E"/>
    <w:rsid w:val="005C289D"/>
    <w:rsid w:val="005D30D8"/>
    <w:rsid w:val="005F64EF"/>
    <w:rsid w:val="006A3EF7"/>
    <w:rsid w:val="00700464"/>
    <w:rsid w:val="00711467"/>
    <w:rsid w:val="007222F7"/>
    <w:rsid w:val="00723648"/>
    <w:rsid w:val="007E7953"/>
    <w:rsid w:val="008124CC"/>
    <w:rsid w:val="00827A63"/>
    <w:rsid w:val="00834782"/>
    <w:rsid w:val="00867F55"/>
    <w:rsid w:val="00891C34"/>
    <w:rsid w:val="00907C55"/>
    <w:rsid w:val="00933079"/>
    <w:rsid w:val="00947604"/>
    <w:rsid w:val="009724B0"/>
    <w:rsid w:val="00A209E4"/>
    <w:rsid w:val="00A71277"/>
    <w:rsid w:val="00AA3430"/>
    <w:rsid w:val="00AE3F12"/>
    <w:rsid w:val="00AF7758"/>
    <w:rsid w:val="00B073AF"/>
    <w:rsid w:val="00B44F1A"/>
    <w:rsid w:val="00B7368C"/>
    <w:rsid w:val="00B905FD"/>
    <w:rsid w:val="00BA0541"/>
    <w:rsid w:val="00BB1C83"/>
    <w:rsid w:val="00BB56AA"/>
    <w:rsid w:val="00BC21C4"/>
    <w:rsid w:val="00C02F16"/>
    <w:rsid w:val="00C3517C"/>
    <w:rsid w:val="00C43704"/>
    <w:rsid w:val="00CD52C3"/>
    <w:rsid w:val="00CE40A2"/>
    <w:rsid w:val="00D60C62"/>
    <w:rsid w:val="00DB142C"/>
    <w:rsid w:val="00DC5F44"/>
    <w:rsid w:val="00DF1FAC"/>
    <w:rsid w:val="00E504F1"/>
    <w:rsid w:val="00E81E09"/>
    <w:rsid w:val="00ED047C"/>
    <w:rsid w:val="00F172E5"/>
    <w:rsid w:val="00F263B6"/>
    <w:rsid w:val="00F27188"/>
    <w:rsid w:val="00F537E8"/>
    <w:rsid w:val="00FA24A8"/>
    <w:rsid w:val="00FA44D5"/>
    <w:rsid w:val="00FE4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BB1C83"/>
    <w:pPr>
      <w:keepNext/>
      <w:suppressAutoHyphens/>
      <w:spacing w:after="0" w:line="240" w:lineRule="auto"/>
      <w:ind w:left="360" w:hanging="360"/>
      <w:jc w:val="center"/>
      <w:outlineLvl w:val="0"/>
    </w:pPr>
    <w:rPr>
      <w:rFonts w:ascii="RimGaramond" w:eastAsia="Times New Roman" w:hAnsi="RimGaramond" w:cs="Times New Roman"/>
      <w:b/>
      <w:caps/>
      <w:sz w:val="24"/>
      <w:szCs w:val="20"/>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33079"/>
    <w:pPr>
      <w:ind w:left="720"/>
      <w:contextualSpacing/>
    </w:pPr>
  </w:style>
  <w:style w:type="character" w:customStyle="1" w:styleId="Virsraksts1Rakstz">
    <w:name w:val="Virsraksts 1 Rakstz."/>
    <w:basedOn w:val="Noklusjumarindkopasfonts"/>
    <w:link w:val="Virsraksts1"/>
    <w:rsid w:val="00BB1C83"/>
    <w:rPr>
      <w:rFonts w:ascii="RimGaramond" w:eastAsia="Times New Roman" w:hAnsi="RimGaramond" w:cs="Times New Roman"/>
      <w:b/>
      <w:caps/>
      <w:sz w:val="24"/>
      <w:szCs w:val="20"/>
      <w:lang w:val="en-GB" w:eastAsia="ar-SA"/>
    </w:rPr>
  </w:style>
  <w:style w:type="paragraph" w:styleId="Galvene">
    <w:name w:val="header"/>
    <w:basedOn w:val="Parasts"/>
    <w:link w:val="GalveneRakstz"/>
    <w:uiPriority w:val="99"/>
    <w:unhideWhenUsed/>
    <w:rsid w:val="00AA343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430"/>
  </w:style>
  <w:style w:type="paragraph" w:styleId="Kjene">
    <w:name w:val="footer"/>
    <w:basedOn w:val="Parasts"/>
    <w:link w:val="KjeneRakstz"/>
    <w:uiPriority w:val="99"/>
    <w:unhideWhenUsed/>
    <w:rsid w:val="00AA343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430"/>
  </w:style>
  <w:style w:type="character" w:styleId="Rindiasnumurs">
    <w:name w:val="line number"/>
    <w:basedOn w:val="Noklusjumarindkopasfonts"/>
    <w:uiPriority w:val="99"/>
    <w:semiHidden/>
    <w:unhideWhenUsed/>
    <w:rsid w:val="00A71277"/>
  </w:style>
  <w:style w:type="paragraph" w:styleId="Balonteksts">
    <w:name w:val="Balloon Text"/>
    <w:basedOn w:val="Parasts"/>
    <w:link w:val="BalontekstsRakstz"/>
    <w:uiPriority w:val="99"/>
    <w:semiHidden/>
    <w:unhideWhenUsed/>
    <w:rsid w:val="00396B7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96B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BB1C83"/>
    <w:pPr>
      <w:keepNext/>
      <w:suppressAutoHyphens/>
      <w:spacing w:after="0" w:line="240" w:lineRule="auto"/>
      <w:ind w:left="360" w:hanging="360"/>
      <w:jc w:val="center"/>
      <w:outlineLvl w:val="0"/>
    </w:pPr>
    <w:rPr>
      <w:rFonts w:ascii="RimGaramond" w:eastAsia="Times New Roman" w:hAnsi="RimGaramond" w:cs="Times New Roman"/>
      <w:b/>
      <w:caps/>
      <w:sz w:val="24"/>
      <w:szCs w:val="20"/>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33079"/>
    <w:pPr>
      <w:ind w:left="720"/>
      <w:contextualSpacing/>
    </w:pPr>
  </w:style>
  <w:style w:type="character" w:customStyle="1" w:styleId="Virsraksts1Rakstz">
    <w:name w:val="Virsraksts 1 Rakstz."/>
    <w:basedOn w:val="Noklusjumarindkopasfonts"/>
    <w:link w:val="Virsraksts1"/>
    <w:rsid w:val="00BB1C83"/>
    <w:rPr>
      <w:rFonts w:ascii="RimGaramond" w:eastAsia="Times New Roman" w:hAnsi="RimGaramond" w:cs="Times New Roman"/>
      <w:b/>
      <w:caps/>
      <w:sz w:val="24"/>
      <w:szCs w:val="20"/>
      <w:lang w:val="en-GB" w:eastAsia="ar-SA"/>
    </w:rPr>
  </w:style>
  <w:style w:type="paragraph" w:styleId="Galvene">
    <w:name w:val="header"/>
    <w:basedOn w:val="Parasts"/>
    <w:link w:val="GalveneRakstz"/>
    <w:uiPriority w:val="99"/>
    <w:unhideWhenUsed/>
    <w:rsid w:val="00AA343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430"/>
  </w:style>
  <w:style w:type="paragraph" w:styleId="Kjene">
    <w:name w:val="footer"/>
    <w:basedOn w:val="Parasts"/>
    <w:link w:val="KjeneRakstz"/>
    <w:uiPriority w:val="99"/>
    <w:unhideWhenUsed/>
    <w:rsid w:val="00AA343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430"/>
  </w:style>
  <w:style w:type="character" w:styleId="Rindiasnumurs">
    <w:name w:val="line number"/>
    <w:basedOn w:val="Noklusjumarindkopasfonts"/>
    <w:uiPriority w:val="99"/>
    <w:semiHidden/>
    <w:unhideWhenUsed/>
    <w:rsid w:val="00A71277"/>
  </w:style>
  <w:style w:type="paragraph" w:styleId="Balonteksts">
    <w:name w:val="Balloon Text"/>
    <w:basedOn w:val="Parasts"/>
    <w:link w:val="BalontekstsRakstz"/>
    <w:uiPriority w:val="99"/>
    <w:semiHidden/>
    <w:unhideWhenUsed/>
    <w:rsid w:val="00396B7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96B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70878">
      <w:bodyDiv w:val="1"/>
      <w:marLeft w:val="0"/>
      <w:marRight w:val="0"/>
      <w:marTop w:val="0"/>
      <w:marBottom w:val="0"/>
      <w:divBdr>
        <w:top w:val="none" w:sz="0" w:space="0" w:color="auto"/>
        <w:left w:val="none" w:sz="0" w:space="0" w:color="auto"/>
        <w:bottom w:val="none" w:sz="0" w:space="0" w:color="auto"/>
        <w:right w:val="none" w:sz="0" w:space="0" w:color="auto"/>
      </w:divBdr>
      <w:divsChild>
        <w:div w:id="7606470">
          <w:marLeft w:val="150"/>
          <w:marRight w:val="150"/>
          <w:marTop w:val="0"/>
          <w:marBottom w:val="0"/>
          <w:divBdr>
            <w:top w:val="none" w:sz="0" w:space="0" w:color="auto"/>
            <w:left w:val="none" w:sz="0" w:space="0" w:color="auto"/>
            <w:bottom w:val="none" w:sz="0" w:space="0" w:color="auto"/>
            <w:right w:val="none" w:sz="0" w:space="0" w:color="auto"/>
          </w:divBdr>
        </w:div>
      </w:divsChild>
    </w:div>
    <w:div w:id="603657021">
      <w:bodyDiv w:val="1"/>
      <w:marLeft w:val="0"/>
      <w:marRight w:val="0"/>
      <w:marTop w:val="0"/>
      <w:marBottom w:val="0"/>
      <w:divBdr>
        <w:top w:val="none" w:sz="0" w:space="0" w:color="auto"/>
        <w:left w:val="none" w:sz="0" w:space="0" w:color="auto"/>
        <w:bottom w:val="none" w:sz="0" w:space="0" w:color="auto"/>
        <w:right w:val="none" w:sz="0" w:space="0" w:color="auto"/>
      </w:divBdr>
      <w:divsChild>
        <w:div w:id="33388510">
          <w:marLeft w:val="150"/>
          <w:marRight w:val="150"/>
          <w:marTop w:val="0"/>
          <w:marBottom w:val="0"/>
          <w:divBdr>
            <w:top w:val="none" w:sz="0" w:space="0" w:color="auto"/>
            <w:left w:val="none" w:sz="0" w:space="0" w:color="auto"/>
            <w:bottom w:val="none" w:sz="0" w:space="0" w:color="auto"/>
            <w:right w:val="none" w:sz="0" w:space="0" w:color="auto"/>
          </w:divBdr>
        </w:div>
      </w:divsChild>
    </w:div>
    <w:div w:id="721098197">
      <w:bodyDiv w:val="1"/>
      <w:marLeft w:val="0"/>
      <w:marRight w:val="0"/>
      <w:marTop w:val="0"/>
      <w:marBottom w:val="0"/>
      <w:divBdr>
        <w:top w:val="none" w:sz="0" w:space="0" w:color="auto"/>
        <w:left w:val="none" w:sz="0" w:space="0" w:color="auto"/>
        <w:bottom w:val="none" w:sz="0" w:space="0" w:color="auto"/>
        <w:right w:val="none" w:sz="0" w:space="0" w:color="auto"/>
      </w:divBdr>
      <w:divsChild>
        <w:div w:id="341473613">
          <w:marLeft w:val="150"/>
          <w:marRight w:val="150"/>
          <w:marTop w:val="0"/>
          <w:marBottom w:val="0"/>
          <w:divBdr>
            <w:top w:val="none" w:sz="0" w:space="0" w:color="auto"/>
            <w:left w:val="none" w:sz="0" w:space="0" w:color="auto"/>
            <w:bottom w:val="none" w:sz="0" w:space="0" w:color="auto"/>
            <w:right w:val="none" w:sz="0" w:space="0" w:color="auto"/>
          </w:divBdr>
        </w:div>
      </w:divsChild>
    </w:div>
    <w:div w:id="2037345329">
      <w:bodyDiv w:val="1"/>
      <w:marLeft w:val="0"/>
      <w:marRight w:val="0"/>
      <w:marTop w:val="0"/>
      <w:marBottom w:val="0"/>
      <w:divBdr>
        <w:top w:val="none" w:sz="0" w:space="0" w:color="auto"/>
        <w:left w:val="none" w:sz="0" w:space="0" w:color="auto"/>
        <w:bottom w:val="none" w:sz="0" w:space="0" w:color="auto"/>
        <w:right w:val="none" w:sz="0" w:space="0" w:color="auto"/>
      </w:divBdr>
    </w:div>
    <w:div w:id="2094548446">
      <w:bodyDiv w:val="1"/>
      <w:marLeft w:val="0"/>
      <w:marRight w:val="0"/>
      <w:marTop w:val="0"/>
      <w:marBottom w:val="0"/>
      <w:divBdr>
        <w:top w:val="none" w:sz="0" w:space="0" w:color="auto"/>
        <w:left w:val="none" w:sz="0" w:space="0" w:color="auto"/>
        <w:bottom w:val="none" w:sz="0" w:space="0" w:color="auto"/>
        <w:right w:val="none" w:sz="0" w:space="0" w:color="auto"/>
      </w:divBdr>
    </w:div>
    <w:div w:id="2117484394">
      <w:bodyDiv w:val="1"/>
      <w:marLeft w:val="0"/>
      <w:marRight w:val="0"/>
      <w:marTop w:val="0"/>
      <w:marBottom w:val="0"/>
      <w:divBdr>
        <w:top w:val="none" w:sz="0" w:space="0" w:color="auto"/>
        <w:left w:val="none" w:sz="0" w:space="0" w:color="auto"/>
        <w:bottom w:val="none" w:sz="0" w:space="0" w:color="auto"/>
        <w:right w:val="none" w:sz="0" w:space="0" w:color="auto"/>
      </w:divBdr>
      <w:divsChild>
        <w:div w:id="1128741068">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DE25E-1F6D-4963-87F5-FAEB15129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15367</Words>
  <Characters>8760</Characters>
  <Application>Microsoft Office Word</Application>
  <DocSecurity>0</DocSecurity>
  <Lines>73</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dc:creator>
  <cp:lastModifiedBy>Aira</cp:lastModifiedBy>
  <cp:revision>2</cp:revision>
  <cp:lastPrinted>2014-09-03T08:25:00Z</cp:lastPrinted>
  <dcterms:created xsi:type="dcterms:W3CDTF">2014-09-16T09:51:00Z</dcterms:created>
  <dcterms:modified xsi:type="dcterms:W3CDTF">2014-09-16T09:51:00Z</dcterms:modified>
</cp:coreProperties>
</file>